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pStyle w:val="7"/>
        <w:keepNext w:val="0"/>
        <w:keepLines w:val="0"/>
        <w:pageBreakBefore w:val="0"/>
        <w:widowControl w:val="0"/>
        <w:kinsoku/>
        <w:wordWrap/>
        <w:overflowPunct/>
        <w:topLinePunct w:val="0"/>
        <w:bidi w:val="0"/>
        <w:snapToGrid/>
        <w:spacing w:line="440" w:lineRule="exact"/>
        <w:jc w:val="center"/>
        <w:textAlignment w:val="auto"/>
        <w:rPr>
          <w:rFonts w:hint="eastAsia" w:ascii="仿宋_GB2312" w:hAnsi="仿宋_GB2312" w:eastAsia="仿宋_GB2312" w:cs="仿宋_GB2312"/>
          <w:b/>
          <w:bCs w:val="0"/>
          <w:sz w:val="44"/>
          <w:szCs w:val="44"/>
          <w:highlight w:val="none"/>
          <w:lang w:val="en-US" w:eastAsia="zh-CN"/>
        </w:rPr>
      </w:pPr>
      <w:r>
        <w:rPr>
          <w:rFonts w:hint="eastAsia" w:ascii="仿宋_GB2312" w:hAnsi="仿宋_GB2312" w:eastAsia="仿宋_GB2312" w:cs="仿宋_GB2312"/>
          <w:b/>
          <w:bCs w:val="0"/>
          <w:sz w:val="44"/>
          <w:szCs w:val="44"/>
          <w:highlight w:val="none"/>
          <w:lang w:val="en-US" w:eastAsia="zh-CN"/>
        </w:rPr>
        <w:t>关于资格的声明函</w:t>
      </w:r>
    </w:p>
    <w:p>
      <w:pPr>
        <w:keepNext w:val="0"/>
        <w:keepLines w:val="0"/>
        <w:pageBreakBefore w:val="0"/>
        <w:widowControl w:val="0"/>
        <w:kinsoku/>
        <w:wordWrap/>
        <w:overflowPunct/>
        <w:topLinePunct w:val="0"/>
        <w:autoSpaceDE/>
        <w:autoSpaceDN/>
        <w:bidi w:val="0"/>
        <w:spacing w:before="156" w:beforeLines="50" w:after="156" w:afterLines="50" w:line="44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广州市天河区中医医院</w:t>
      </w:r>
      <w:r>
        <w:rPr>
          <w:rFonts w:hint="eastAsia" w:ascii="仿宋_GB2312" w:hAnsi="仿宋_GB2312" w:eastAsia="仿宋_GB2312" w:cs="仿宋_GB2312"/>
          <w:b/>
          <w:sz w:val="30"/>
          <w:szCs w:val="30"/>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日发</w:t>
      </w:r>
      <w:r>
        <w:rPr>
          <w:rFonts w:hint="eastAsia" w:ascii="仿宋_GB2312" w:hAnsi="仿宋_GB2312" w:eastAsia="仿宋_GB2312" w:cs="仿宋_GB2312"/>
          <w:sz w:val="30"/>
          <w:szCs w:val="30"/>
          <w:lang w:eastAsia="zh-CN"/>
        </w:rPr>
        <w:t>布</w:t>
      </w:r>
      <w:r>
        <w:rPr>
          <w:rFonts w:hint="eastAsia" w:ascii="仿宋_GB2312" w:hAnsi="仿宋_GB2312" w:eastAsia="仿宋_GB2312" w:cs="仿宋_GB2312"/>
          <w:sz w:val="30"/>
          <w:szCs w:val="30"/>
          <w:u w:val="none"/>
          <w:lang w:val="en-US" w:eastAsia="zh-CN"/>
        </w:rPr>
        <w:t>2023年度医疗责任险服务</w:t>
      </w:r>
      <w:r>
        <w:rPr>
          <w:rFonts w:hint="eastAsia" w:ascii="仿宋_GB2312" w:hAnsi="仿宋_GB2312" w:eastAsia="仿宋_GB2312" w:cs="仿宋_GB2312"/>
          <w:sz w:val="30"/>
          <w:szCs w:val="30"/>
          <w:u w:val="none"/>
          <w:lang w:eastAsia="zh-CN"/>
        </w:rPr>
        <w:t>项目</w:t>
      </w:r>
      <w:r>
        <w:rPr>
          <w:rFonts w:hint="eastAsia" w:ascii="仿宋_GB2312" w:hAnsi="仿宋_GB2312" w:eastAsia="仿宋_GB2312" w:cs="仿宋_GB2312"/>
          <w:sz w:val="30"/>
          <w:szCs w:val="30"/>
          <w:lang w:eastAsia="zh-CN"/>
        </w:rPr>
        <w:t>的询价通知书，本公司（企</w:t>
      </w:r>
      <w:r>
        <w:rPr>
          <w:rFonts w:hint="eastAsia" w:ascii="仿宋_GB2312" w:hAnsi="仿宋_GB2312" w:eastAsia="仿宋_GB2312" w:cs="仿宋_GB2312"/>
          <w:sz w:val="30"/>
          <w:szCs w:val="30"/>
        </w:rPr>
        <w:t>业）愿意参加</w:t>
      </w:r>
      <w:r>
        <w:rPr>
          <w:rFonts w:hint="eastAsia" w:ascii="仿宋_GB2312" w:hAnsi="仿宋_GB2312" w:eastAsia="仿宋_GB2312" w:cs="仿宋_GB2312"/>
          <w:sz w:val="30"/>
          <w:szCs w:val="30"/>
          <w:lang w:eastAsia="zh-CN"/>
        </w:rPr>
        <w:t>报价</w:t>
      </w:r>
      <w:r>
        <w:rPr>
          <w:rFonts w:hint="eastAsia" w:ascii="仿宋_GB2312" w:hAnsi="仿宋_GB2312" w:eastAsia="仿宋_GB2312" w:cs="仿宋_GB2312"/>
          <w:sz w:val="30"/>
          <w:szCs w:val="30"/>
        </w:rPr>
        <w:t>，并声明：</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一、本公司（企业）具备《中华人民共和国政府采购法》第二十二条规定的条件：</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lang w:val="en-US" w:eastAsia="zh-Hans"/>
        </w:rPr>
        <w:t>本公司承诺</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如存在</w:t>
      </w:r>
      <w:r>
        <w:rPr>
          <w:rFonts w:hint="eastAsia" w:ascii="仿宋_GB2312" w:hAnsi="仿宋_GB2312" w:eastAsia="仿宋_GB2312" w:cs="仿宋_GB2312"/>
          <w:color w:val="auto"/>
          <w:sz w:val="30"/>
          <w:szCs w:val="30"/>
          <w:lang w:eastAsia="zh-CN"/>
        </w:rPr>
        <w:t>本公司的单位负责人与参与本项目的其他供应商的单位负责人为同一人，</w:t>
      </w:r>
      <w:r>
        <w:rPr>
          <w:rFonts w:hint="eastAsia" w:ascii="仿宋_GB2312" w:hAnsi="仿宋_GB2312" w:eastAsia="仿宋_GB2312" w:cs="仿宋_GB2312"/>
          <w:color w:val="auto"/>
          <w:sz w:val="30"/>
          <w:szCs w:val="30"/>
          <w:lang w:val="en-US" w:eastAsia="zh-Hans"/>
        </w:rPr>
        <w:t>或</w:t>
      </w:r>
      <w:r>
        <w:rPr>
          <w:rFonts w:hint="eastAsia" w:ascii="仿宋_GB2312" w:hAnsi="仿宋_GB2312" w:eastAsia="仿宋_GB2312" w:cs="仿宋_GB2312"/>
          <w:color w:val="auto"/>
          <w:sz w:val="30"/>
          <w:szCs w:val="30"/>
          <w:lang w:eastAsia="zh-CN"/>
        </w:rPr>
        <w:t>与参与本项目的其他供应商之间存在直接控股、管理关系</w:t>
      </w:r>
      <w:r>
        <w:rPr>
          <w:rFonts w:hint="eastAsia" w:ascii="仿宋_GB2312" w:hAnsi="仿宋_GB2312" w:eastAsia="仿宋_GB2312" w:cs="仿宋_GB2312"/>
          <w:color w:val="auto"/>
          <w:sz w:val="30"/>
          <w:szCs w:val="30"/>
          <w:lang w:val="en-US" w:eastAsia="zh-Hans"/>
        </w:rPr>
        <w:t>的情形</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我公司自愿退出</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不再参与本项目的</w:t>
      </w:r>
      <w:r>
        <w:rPr>
          <w:rFonts w:hint="eastAsia" w:ascii="仿宋_GB2312" w:hAnsi="仿宋_GB2312" w:eastAsia="仿宋_GB2312" w:cs="仿宋_GB2312"/>
          <w:color w:val="auto"/>
          <w:sz w:val="30"/>
          <w:szCs w:val="30"/>
          <w:lang w:val="en-US" w:eastAsia="zh-CN"/>
        </w:rPr>
        <w:t>报价</w:t>
      </w:r>
      <w:r>
        <w:rPr>
          <w:rFonts w:hint="eastAsia" w:ascii="仿宋_GB2312" w:hAnsi="仿宋_GB2312" w:eastAsia="仿宋_GB2312" w:cs="仿宋_GB2312"/>
          <w:color w:val="auto"/>
          <w:sz w:val="30"/>
          <w:szCs w:val="30"/>
          <w:lang w:val="en-US" w:eastAsia="zh-Hans"/>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三、本公司承诺未为本项目提供整体需求相关设计、规范编制或者项目管理、监理、检测等服务。</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四</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eastAsia="zh-CN"/>
        </w:rPr>
        <w:t>本公司承诺在本次报价活动中，如有违法、违规、弄虚作假行为，所造成的损失、不良后果及法律责任，一律由我公司承担。</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注：本声明函必须提供且内容不得擅自删改，否则视为无效</w:t>
      </w:r>
      <w:r>
        <w:rPr>
          <w:rFonts w:hint="eastAsia" w:ascii="仿宋_GB2312" w:hAnsi="仿宋_GB2312" w:eastAsia="仿宋_GB2312" w:cs="仿宋_GB2312"/>
          <w:sz w:val="30"/>
          <w:szCs w:val="30"/>
          <w:lang w:eastAsia="zh-CN"/>
        </w:rPr>
        <w:t>报价</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eastAsia="zh-CN"/>
        </w:rPr>
        <w:t>供应商</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u w:val="single"/>
        </w:rPr>
        <w:t>　　　　　　</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法定代表人或投标人授权代表（签署本人姓名或印盖本人姓名章）：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rPr>
        <w:t>单位公章：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邮政编码：</w:t>
      </w:r>
      <w:r>
        <w:rPr>
          <w:rFonts w:hint="eastAsia" w:ascii="仿宋_GB2312" w:hAnsi="仿宋_GB2312" w:eastAsia="仿宋_GB2312" w:cs="仿宋_GB2312"/>
          <w:sz w:val="30"/>
          <w:szCs w:val="30"/>
          <w:u w:val="single"/>
        </w:rPr>
        <w:t>　　　　　　</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F29C9"/>
    <w:rsid w:val="30F52E7F"/>
    <w:rsid w:val="587E4FBF"/>
    <w:rsid w:val="783D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sz w:val="20"/>
    </w:rPr>
  </w:style>
  <w:style w:type="paragraph" w:styleId="3">
    <w:name w:val="Body Text Indent 3"/>
    <w:basedOn w:val="1"/>
    <w:qFormat/>
    <w:uiPriority w:val="99"/>
    <w:pPr>
      <w:spacing w:after="120"/>
      <w:ind w:left="420" w:leftChars="20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2023-11-03T05:05:29Z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