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2FB9" w14:textId="77777777" w:rsidR="00641313" w:rsidRDefault="00000000" w:rsidP="004C07F2">
      <w:pPr>
        <w:spacing w:line="360" w:lineRule="auto"/>
        <w:jc w:val="center"/>
        <w:rPr>
          <w:rFonts w:ascii="宋体" w:hAnsi="宋体" w:hint="eastAsia"/>
          <w:b/>
          <w:sz w:val="28"/>
          <w:szCs w:val="28"/>
        </w:rPr>
      </w:pPr>
      <w:r>
        <w:rPr>
          <w:rFonts w:ascii="宋体" w:hAnsi="宋体" w:hint="eastAsia"/>
          <w:b/>
          <w:sz w:val="28"/>
          <w:szCs w:val="28"/>
        </w:rPr>
        <w:t>采购需求</w:t>
      </w:r>
    </w:p>
    <w:p w14:paraId="3A4CD06F" w14:textId="77777777" w:rsidR="00641313" w:rsidRDefault="00000000">
      <w:pPr>
        <w:tabs>
          <w:tab w:val="left" w:pos="210"/>
        </w:tabs>
        <w:spacing w:line="360" w:lineRule="auto"/>
        <w:ind w:left="280" w:hanging="280"/>
        <w:jc w:val="left"/>
        <w:rPr>
          <w:rFonts w:ascii="宋体" w:hAnsi="宋体" w:hint="eastAsia"/>
          <w:b/>
          <w:bCs/>
          <w:szCs w:val="21"/>
        </w:rPr>
      </w:pPr>
      <w:r>
        <w:rPr>
          <w:rFonts w:ascii="宋体" w:hAnsi="宋体"/>
          <w:b/>
          <w:bCs/>
          <w:szCs w:val="21"/>
        </w:rPr>
        <w:t>一、</w:t>
      </w:r>
      <w:r>
        <w:rPr>
          <w:rFonts w:ascii="宋体" w:hAnsi="宋体" w:hint="eastAsia"/>
          <w:b/>
          <w:bCs/>
          <w:szCs w:val="21"/>
        </w:rPr>
        <w:t>项目概述：</w:t>
      </w:r>
    </w:p>
    <w:tbl>
      <w:tblPr>
        <w:tblW w:w="0" w:type="auto"/>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2"/>
        <w:gridCol w:w="2372"/>
        <w:gridCol w:w="2372"/>
        <w:gridCol w:w="2375"/>
      </w:tblGrid>
      <w:tr w:rsidR="00641313" w14:paraId="570A5C8D" w14:textId="77777777">
        <w:trPr>
          <w:trHeight w:val="554"/>
        </w:trPr>
        <w:tc>
          <w:tcPr>
            <w:tcW w:w="2372" w:type="dxa"/>
            <w:vAlign w:val="center"/>
          </w:tcPr>
          <w:p w14:paraId="0BB52FEC" w14:textId="77777777" w:rsidR="00641313" w:rsidRDefault="00000000">
            <w:pPr>
              <w:jc w:val="center"/>
              <w:rPr>
                <w:rFonts w:ascii="宋体" w:hAnsi="宋体" w:hint="eastAsia"/>
                <w:b/>
                <w:szCs w:val="21"/>
              </w:rPr>
            </w:pPr>
            <w:r>
              <w:rPr>
                <w:rFonts w:ascii="宋体" w:hAnsi="宋体" w:hint="eastAsia"/>
                <w:b/>
                <w:szCs w:val="21"/>
              </w:rPr>
              <w:t>项目内容</w:t>
            </w:r>
          </w:p>
        </w:tc>
        <w:tc>
          <w:tcPr>
            <w:tcW w:w="2372" w:type="dxa"/>
            <w:vAlign w:val="center"/>
          </w:tcPr>
          <w:p w14:paraId="18E51C49" w14:textId="77777777" w:rsidR="00641313" w:rsidRDefault="00000000">
            <w:pPr>
              <w:jc w:val="center"/>
              <w:rPr>
                <w:rFonts w:ascii="宋体" w:hAnsi="宋体" w:hint="eastAsia"/>
                <w:b/>
                <w:szCs w:val="21"/>
              </w:rPr>
            </w:pPr>
            <w:r>
              <w:rPr>
                <w:rFonts w:ascii="宋体" w:hAnsi="宋体" w:hint="eastAsia"/>
                <w:b/>
                <w:szCs w:val="21"/>
              </w:rPr>
              <w:t>服务期</w:t>
            </w:r>
          </w:p>
        </w:tc>
        <w:tc>
          <w:tcPr>
            <w:tcW w:w="2372" w:type="dxa"/>
            <w:vAlign w:val="center"/>
          </w:tcPr>
          <w:p w14:paraId="05AC423A" w14:textId="77777777" w:rsidR="00641313" w:rsidRDefault="00000000">
            <w:pPr>
              <w:jc w:val="center"/>
              <w:rPr>
                <w:rFonts w:ascii="宋体" w:hAnsi="宋体" w:cs="宋体" w:hint="eastAsia"/>
                <w:b/>
                <w:szCs w:val="21"/>
              </w:rPr>
            </w:pPr>
            <w:r>
              <w:rPr>
                <w:rFonts w:ascii="宋体" w:hAnsi="宋体" w:hint="eastAsia"/>
                <w:b/>
                <w:szCs w:val="21"/>
              </w:rPr>
              <w:t>预算金额</w:t>
            </w:r>
          </w:p>
        </w:tc>
        <w:tc>
          <w:tcPr>
            <w:tcW w:w="2375" w:type="dxa"/>
            <w:vAlign w:val="center"/>
          </w:tcPr>
          <w:p w14:paraId="50403EB5" w14:textId="77777777" w:rsidR="00641313" w:rsidRDefault="00000000">
            <w:pPr>
              <w:jc w:val="center"/>
              <w:rPr>
                <w:rFonts w:ascii="宋体" w:hAnsi="宋体" w:cs="宋体" w:hint="eastAsia"/>
                <w:b/>
                <w:szCs w:val="21"/>
              </w:rPr>
            </w:pPr>
            <w:r>
              <w:rPr>
                <w:rFonts w:ascii="宋体" w:hAnsi="宋体" w:cs="宋体" w:hint="eastAsia"/>
                <w:b/>
                <w:szCs w:val="21"/>
              </w:rPr>
              <w:t>标的所属行业</w:t>
            </w:r>
          </w:p>
        </w:tc>
      </w:tr>
      <w:tr w:rsidR="00641313" w14:paraId="08A4846F" w14:textId="77777777">
        <w:trPr>
          <w:trHeight w:val="702"/>
        </w:trPr>
        <w:tc>
          <w:tcPr>
            <w:tcW w:w="2372" w:type="dxa"/>
            <w:vAlign w:val="center"/>
          </w:tcPr>
          <w:p w14:paraId="015A83C7" w14:textId="4FD69887" w:rsidR="00641313" w:rsidRDefault="00287652">
            <w:pPr>
              <w:jc w:val="center"/>
              <w:rPr>
                <w:rFonts w:ascii="宋体" w:hAnsi="宋体" w:hint="eastAsia"/>
                <w:color w:val="3366FF"/>
                <w:szCs w:val="21"/>
              </w:rPr>
            </w:pPr>
            <w:r>
              <w:rPr>
                <w:rFonts w:ascii="宋体" w:hAnsi="宋体" w:hint="eastAsia"/>
              </w:rPr>
              <w:t>天河区中医医院安全服务院内比选项目</w:t>
            </w:r>
          </w:p>
        </w:tc>
        <w:tc>
          <w:tcPr>
            <w:tcW w:w="2372" w:type="dxa"/>
            <w:vAlign w:val="center"/>
          </w:tcPr>
          <w:p w14:paraId="0DF15A47" w14:textId="77777777" w:rsidR="00641313" w:rsidRDefault="00000000">
            <w:pPr>
              <w:jc w:val="center"/>
              <w:rPr>
                <w:rFonts w:ascii="宋体" w:hAnsi="宋体" w:hint="eastAsia"/>
                <w:color w:val="3366FF"/>
                <w:szCs w:val="21"/>
              </w:rPr>
            </w:pPr>
            <w:r>
              <w:rPr>
                <w:rFonts w:ascii="宋体" w:hAnsi="宋体" w:hint="eastAsia"/>
              </w:rPr>
              <w:t>自合同签订后24个月</w:t>
            </w:r>
          </w:p>
        </w:tc>
        <w:tc>
          <w:tcPr>
            <w:tcW w:w="2372" w:type="dxa"/>
            <w:vAlign w:val="center"/>
          </w:tcPr>
          <w:p w14:paraId="161E8D83" w14:textId="77777777" w:rsidR="00641313" w:rsidRDefault="00000000">
            <w:pPr>
              <w:jc w:val="center"/>
              <w:rPr>
                <w:rFonts w:ascii="宋体" w:hAnsi="宋体" w:cs="宋体" w:hint="eastAsia"/>
                <w:bCs/>
                <w:szCs w:val="21"/>
              </w:rPr>
            </w:pPr>
            <w:r>
              <w:rPr>
                <w:rFonts w:ascii="宋体" w:hAnsi="宋体" w:cs="宋体" w:hint="eastAsia"/>
              </w:rPr>
              <w:t>人民币230.4万元</w:t>
            </w:r>
          </w:p>
        </w:tc>
        <w:tc>
          <w:tcPr>
            <w:tcW w:w="2375" w:type="dxa"/>
            <w:vAlign w:val="center"/>
          </w:tcPr>
          <w:p w14:paraId="021C7BA2" w14:textId="77777777" w:rsidR="00641313" w:rsidRDefault="00000000">
            <w:pPr>
              <w:tabs>
                <w:tab w:val="left" w:pos="360"/>
              </w:tabs>
              <w:jc w:val="center"/>
              <w:rPr>
                <w:rFonts w:ascii="宋体" w:hAnsi="宋体" w:cs="宋体" w:hint="eastAsia"/>
                <w:bCs/>
                <w:szCs w:val="21"/>
              </w:rPr>
            </w:pPr>
            <w:r>
              <w:rPr>
                <w:rFonts w:ascii="宋体" w:hAnsi="宋体" w:hint="eastAsia"/>
              </w:rPr>
              <w:t>租赁和商务服务业</w:t>
            </w:r>
          </w:p>
        </w:tc>
      </w:tr>
    </w:tbl>
    <w:p w14:paraId="6AB7A6F5" w14:textId="77777777" w:rsidR="00641313" w:rsidRDefault="00000000">
      <w:pPr>
        <w:adjustRightInd w:val="0"/>
        <w:spacing w:beforeLines="50" w:before="156" w:line="360" w:lineRule="auto"/>
        <w:ind w:left="359" w:hangingChars="171" w:hanging="359"/>
        <w:rPr>
          <w:rFonts w:ascii="宋体" w:hAnsi="宋体" w:hint="eastAsia"/>
          <w:szCs w:val="21"/>
        </w:rPr>
      </w:pPr>
      <w:r>
        <w:rPr>
          <w:rFonts w:ascii="宋体" w:hAnsi="宋体" w:hint="eastAsia"/>
          <w:szCs w:val="21"/>
        </w:rPr>
        <w:t>1．本项目为交钥匙承包项目，中选人承包及负责比选文件对中选人要求的一切事宜及责任。</w:t>
      </w:r>
    </w:p>
    <w:p w14:paraId="01C028FD" w14:textId="77777777" w:rsidR="00641313" w:rsidRDefault="00000000">
      <w:pPr>
        <w:adjustRightInd w:val="0"/>
        <w:spacing w:line="360" w:lineRule="auto"/>
        <w:ind w:left="359" w:hangingChars="171" w:hanging="359"/>
        <w:rPr>
          <w:rFonts w:ascii="宋体" w:hAnsi="宋体" w:hint="eastAsia"/>
          <w:szCs w:val="21"/>
        </w:rPr>
      </w:pPr>
      <w:r>
        <w:rPr>
          <w:rFonts w:ascii="宋体" w:hAnsi="宋体" w:hint="eastAsia"/>
          <w:szCs w:val="21"/>
        </w:rPr>
        <w:t>2．中选人不得以任何方式转包或分包本项目。</w:t>
      </w:r>
    </w:p>
    <w:p w14:paraId="32AC5A81" w14:textId="77777777" w:rsidR="00641313" w:rsidRDefault="00000000">
      <w:pPr>
        <w:spacing w:line="360" w:lineRule="auto"/>
        <w:ind w:left="316" w:hangingChars="150" w:hanging="316"/>
        <w:jc w:val="left"/>
        <w:rPr>
          <w:rFonts w:ascii="宋体" w:hAnsi="宋体" w:hint="eastAsia"/>
          <w:b/>
          <w:bCs/>
          <w:szCs w:val="21"/>
        </w:rPr>
      </w:pPr>
      <w:r>
        <w:rPr>
          <w:rFonts w:ascii="宋体" w:hAnsi="宋体" w:hint="eastAsia"/>
          <w:b/>
          <w:bCs/>
          <w:szCs w:val="21"/>
        </w:rPr>
        <w:t xml:space="preserve">3. </w:t>
      </w:r>
      <w:r>
        <w:rPr>
          <w:rFonts w:hint="eastAsia"/>
          <w:b/>
        </w:rPr>
        <w:t>带“★”号条款为实质性响应条款，不满足将导致投标无效。带“▲”号条款为重要服务条款，任何偏离将导致严重扣分。</w:t>
      </w:r>
    </w:p>
    <w:p w14:paraId="2C6081DD" w14:textId="77777777" w:rsidR="00641313" w:rsidRDefault="00000000">
      <w:pPr>
        <w:tabs>
          <w:tab w:val="left" w:pos="210"/>
        </w:tabs>
        <w:spacing w:beforeLines="50" w:before="156" w:line="360" w:lineRule="auto"/>
        <w:ind w:left="278" w:hanging="278"/>
        <w:jc w:val="left"/>
        <w:rPr>
          <w:rFonts w:ascii="宋体" w:hAnsi="宋体" w:hint="eastAsia"/>
          <w:b/>
          <w:bCs/>
          <w:szCs w:val="21"/>
        </w:rPr>
      </w:pPr>
      <w:r>
        <w:rPr>
          <w:rFonts w:ascii="宋体" w:hAnsi="宋体"/>
          <w:b/>
          <w:bCs/>
          <w:szCs w:val="21"/>
        </w:rPr>
        <w:t>二、</w:t>
      </w:r>
      <w:r>
        <w:rPr>
          <w:rFonts w:ascii="宋体" w:hAnsi="宋体" w:hint="eastAsia"/>
          <w:b/>
          <w:bCs/>
          <w:szCs w:val="21"/>
        </w:rPr>
        <w:t>项目概况：</w:t>
      </w:r>
    </w:p>
    <w:p w14:paraId="0F472C76" w14:textId="77777777" w:rsidR="00641313" w:rsidRDefault="00000000">
      <w:pPr>
        <w:spacing w:line="360" w:lineRule="auto"/>
        <w:ind w:firstLineChars="200" w:firstLine="420"/>
        <w:rPr>
          <w:rFonts w:ascii="宋体" w:hAnsi="宋体" w:hint="eastAsia"/>
        </w:rPr>
      </w:pPr>
      <w:r>
        <w:rPr>
          <w:rFonts w:ascii="宋体" w:hAnsi="宋体" w:hint="eastAsia"/>
        </w:rPr>
        <w:t>广州市天河区中医医院，是一所集医疗、预防保健、科研、教学于一体的综合性二级甲等中医医院。</w:t>
      </w:r>
      <w:proofErr w:type="gramStart"/>
      <w:r>
        <w:rPr>
          <w:rFonts w:ascii="宋体" w:hAnsi="宋体" w:hint="eastAsia"/>
        </w:rPr>
        <w:t>现设立</w:t>
      </w:r>
      <w:proofErr w:type="gramEnd"/>
      <w:r>
        <w:rPr>
          <w:rFonts w:ascii="宋体" w:hAnsi="宋体" w:hint="eastAsia"/>
        </w:rPr>
        <w:t>有两处院区，其中院本部位于天河区棠石路9号，总建筑面积18860平方米，内有门诊住院大楼一幢、副楼一幢。智谷院区位于天河区天年街399号，总建筑面积为6434平方米，内有门诊及住院大楼一幢。现有职工480人，院本部及智谷院区共开放床位数303张。</w:t>
      </w:r>
    </w:p>
    <w:p w14:paraId="056681A4" w14:textId="77777777" w:rsidR="00641313" w:rsidRDefault="00000000">
      <w:pPr>
        <w:spacing w:line="360" w:lineRule="auto"/>
        <w:ind w:firstLineChars="200" w:firstLine="420"/>
        <w:rPr>
          <w:rFonts w:ascii="宋体" w:hAnsi="宋体" w:hint="eastAsia"/>
        </w:rPr>
      </w:pPr>
      <w:r>
        <w:rPr>
          <w:rFonts w:ascii="宋体" w:hAnsi="宋体" w:hint="eastAsia"/>
        </w:rPr>
        <w:t>（一）委托管理工作项目：广州市天河区中医医院的医疗秩序维护，工作人员、就医者的安全保卫，医院设备设施的安全保卫；医院车辆停放指挥，医院安检工作。</w:t>
      </w:r>
    </w:p>
    <w:p w14:paraId="3415CA1D" w14:textId="77777777" w:rsidR="00641313" w:rsidRDefault="00000000">
      <w:pPr>
        <w:spacing w:line="360" w:lineRule="auto"/>
        <w:ind w:firstLineChars="200" w:firstLine="420"/>
        <w:rPr>
          <w:rFonts w:ascii="宋体" w:hAnsi="宋体" w:hint="eastAsia"/>
        </w:rPr>
      </w:pPr>
      <w:r>
        <w:rPr>
          <w:rFonts w:ascii="宋体" w:hAnsi="宋体" w:hint="eastAsia"/>
        </w:rPr>
        <w:t>（二）管理的地域范围：总院地址为广州市天河区棠石路9号，医院的规划红线内及主楼与副楼2幢。智谷院区地址为广州市天河区天年街399号，院区内的医护楼。</w:t>
      </w:r>
    </w:p>
    <w:p w14:paraId="239BDC69" w14:textId="77777777" w:rsidR="00641313" w:rsidRDefault="00000000">
      <w:pPr>
        <w:spacing w:line="360" w:lineRule="auto"/>
        <w:ind w:firstLineChars="200" w:firstLine="420"/>
        <w:rPr>
          <w:rFonts w:ascii="宋体" w:hAnsi="宋体" w:hint="eastAsia"/>
        </w:rPr>
      </w:pPr>
      <w:r>
        <w:rPr>
          <w:rFonts w:ascii="宋体" w:hAnsi="宋体" w:hint="eastAsia"/>
        </w:rPr>
        <w:t>（三）总院建筑面积：天河区中医医院占地面积为7580平方米，其中纳入安保巡视管理的建筑物（含建筑物楼顶）及建筑面积有：</w:t>
      </w:r>
    </w:p>
    <w:p w14:paraId="3A7BBFDA" w14:textId="77777777" w:rsidR="00641313" w:rsidRDefault="00000000">
      <w:pPr>
        <w:spacing w:line="360" w:lineRule="auto"/>
        <w:ind w:firstLineChars="200" w:firstLine="420"/>
        <w:rPr>
          <w:rFonts w:ascii="宋体" w:hAnsi="宋体" w:hint="eastAsia"/>
        </w:rPr>
      </w:pPr>
      <w:r>
        <w:rPr>
          <w:rFonts w:ascii="宋体" w:hAnsi="宋体" w:hint="eastAsia"/>
        </w:rPr>
        <w:t xml:space="preserve"> 主楼：主楼共10层，地下停车场B1层，1层至2层急诊科、发热门诊、收费处、放射科、中西药房和门诊部、妇产科门诊及人流室、检验科、功能科，3层妇产科、儿科、眼科，4层内科、重症病房、内镜室，5层骨科、治未病中心、皮肤科、信息科，6层外科、针灸推拿科、康复科，7层内二科、口腔科、疼痛科，8层手术室、病案室、办公区，9层体检中心、会议室、学术厅、天台，建筑面积共16520㎡</w:t>
      </w:r>
    </w:p>
    <w:p w14:paraId="3FEE2EC2" w14:textId="77777777" w:rsidR="00641313" w:rsidRDefault="00000000">
      <w:pPr>
        <w:spacing w:line="360" w:lineRule="auto"/>
        <w:ind w:firstLineChars="200" w:firstLine="420"/>
        <w:rPr>
          <w:rFonts w:ascii="宋体" w:hAnsi="宋体" w:hint="eastAsia"/>
        </w:rPr>
      </w:pPr>
      <w:r>
        <w:rPr>
          <w:rFonts w:ascii="宋体" w:hAnsi="宋体" w:hint="eastAsia"/>
        </w:rPr>
        <w:t>副楼：副楼共4层，1层配电房、污水处理间，2层职工餐厅，3层供应室、4层药剂室、设备科，5层煎药室、天台，建筑面积共2340㎡</w:t>
      </w:r>
    </w:p>
    <w:p w14:paraId="73F1B206" w14:textId="77777777" w:rsidR="00641313" w:rsidRDefault="00000000">
      <w:pPr>
        <w:spacing w:line="360" w:lineRule="auto"/>
        <w:ind w:firstLineChars="200" w:firstLine="420"/>
        <w:rPr>
          <w:rFonts w:ascii="宋体" w:hAnsi="宋体" w:hint="eastAsia"/>
        </w:rPr>
      </w:pPr>
      <w:r>
        <w:rPr>
          <w:rFonts w:ascii="宋体" w:hAnsi="宋体" w:hint="eastAsia"/>
        </w:rPr>
        <w:t>花园广场：大楼外围、医疗垃圾房、生活垃圾房、停车场、通道、医院大门及门口广场</w:t>
      </w:r>
      <w:r>
        <w:rPr>
          <w:rFonts w:ascii="宋体" w:hAnsi="宋体" w:hint="eastAsia"/>
        </w:rPr>
        <w:lastRenderedPageBreak/>
        <w:t>等。</w:t>
      </w:r>
    </w:p>
    <w:p w14:paraId="6201EC3D" w14:textId="77777777" w:rsidR="00641313" w:rsidRDefault="00000000">
      <w:pPr>
        <w:spacing w:line="360" w:lineRule="auto"/>
        <w:ind w:firstLineChars="200" w:firstLine="420"/>
        <w:rPr>
          <w:rFonts w:ascii="宋体" w:hAnsi="宋体" w:hint="eastAsia"/>
        </w:rPr>
      </w:pPr>
      <w:r>
        <w:rPr>
          <w:rFonts w:ascii="宋体" w:hAnsi="宋体" w:hint="eastAsia"/>
        </w:rPr>
        <w:t>（四）智谷院区建筑面积：天河区中医医院智谷院区，其中纳入安保巡视管理的建筑物（含建筑物楼顶）及建筑面积有：</w:t>
      </w:r>
    </w:p>
    <w:p w14:paraId="27407713" w14:textId="77777777" w:rsidR="00641313" w:rsidRDefault="00000000">
      <w:pPr>
        <w:spacing w:line="360" w:lineRule="auto"/>
        <w:ind w:firstLineChars="200" w:firstLine="420"/>
        <w:rPr>
          <w:rFonts w:ascii="宋体" w:hAnsi="宋体" w:hint="eastAsia"/>
        </w:rPr>
      </w:pPr>
      <w:proofErr w:type="gramStart"/>
      <w:r>
        <w:rPr>
          <w:rFonts w:ascii="宋体" w:hAnsi="宋体" w:hint="eastAsia"/>
        </w:rPr>
        <w:t>医护楼</w:t>
      </w:r>
      <w:proofErr w:type="gramEnd"/>
      <w:r>
        <w:rPr>
          <w:rFonts w:ascii="宋体" w:hAnsi="宋体" w:hint="eastAsia"/>
        </w:rPr>
        <w:t>1幢共10层，地下室B1层停车场、医疗废物暂存间及太平间等设备房，1层急诊科、放射科、中西药房、收费处，2层内科、皮肤科、外科、骨伤科、眼科等门诊、检验科、功能科，3层口腔科、治未病科、康复科、针灸科、妇科门诊，4层体检科，5层康复科病房，6层老年病科病房，7层内科病房，8层骨伤科病房，9层</w:t>
      </w:r>
      <w:proofErr w:type="gramStart"/>
      <w:r>
        <w:rPr>
          <w:rFonts w:ascii="宋体" w:hAnsi="宋体" w:hint="eastAsia"/>
        </w:rPr>
        <w:t>安宁疗护病房</w:t>
      </w:r>
      <w:proofErr w:type="gramEnd"/>
      <w:r>
        <w:rPr>
          <w:rFonts w:ascii="宋体" w:hAnsi="宋体" w:hint="eastAsia"/>
        </w:rPr>
        <w:t>，建筑面积共6434㎡。</w:t>
      </w:r>
    </w:p>
    <w:p w14:paraId="3E937825" w14:textId="77777777" w:rsidR="00641313" w:rsidRDefault="00000000">
      <w:pPr>
        <w:spacing w:line="360" w:lineRule="auto"/>
        <w:ind w:firstLineChars="200" w:firstLine="420"/>
        <w:rPr>
          <w:rFonts w:ascii="宋体" w:hAnsi="宋体" w:hint="eastAsia"/>
        </w:rPr>
      </w:pPr>
      <w:r>
        <w:rPr>
          <w:rFonts w:ascii="宋体" w:hAnsi="宋体" w:hint="eastAsia"/>
        </w:rPr>
        <w:t>本项目确定一家中选人，为采购人提供医院安全保卫服务，服务期为合同签订后24个月。</w:t>
      </w:r>
    </w:p>
    <w:p w14:paraId="23977C23" w14:textId="77777777" w:rsidR="00641313" w:rsidRDefault="00000000">
      <w:pPr>
        <w:tabs>
          <w:tab w:val="left" w:pos="210"/>
        </w:tabs>
        <w:spacing w:beforeLines="50" w:before="156" w:line="360" w:lineRule="auto"/>
        <w:ind w:left="278" w:hanging="278"/>
        <w:jc w:val="left"/>
      </w:pPr>
      <w:r>
        <w:t>三、</w:t>
      </w:r>
      <w:r>
        <w:rPr>
          <w:rFonts w:hAnsi="宋体" w:cs="仿宋" w:hint="eastAsia"/>
          <w:b/>
          <w:kern w:val="44"/>
        </w:rPr>
        <w:t>项目服务内容及要求</w:t>
      </w:r>
      <w:r>
        <w:rPr>
          <w:rFonts w:ascii="宋体" w:hAnsi="宋体" w:hint="eastAsia"/>
          <w:b/>
          <w:bCs/>
          <w:szCs w:val="21"/>
        </w:rPr>
        <w:t>：</w:t>
      </w:r>
    </w:p>
    <w:p w14:paraId="2A5E698D"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（一）服务内容</w:t>
      </w:r>
    </w:p>
    <w:p w14:paraId="30E5EF6E"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1.负责服务区域内的安全防范与保卫、治安巡查工作并处理各类突发事件（如医疗救援、群体性事件、自然灾害等）。</w:t>
      </w:r>
    </w:p>
    <w:p w14:paraId="1C501BA3" w14:textId="4D5C0BFB"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w:t>
      </w:r>
      <w:r w:rsidR="004C07F2">
        <w:rPr>
          <w:rFonts w:ascii="宋体" w:hAnsi="宋体" w:cs="宋体" w:hint="eastAsia"/>
        </w:rPr>
        <w:t>安全</w:t>
      </w:r>
      <w:r>
        <w:rPr>
          <w:rFonts w:ascii="宋体" w:hAnsi="宋体" w:cs="宋体" w:hint="eastAsia"/>
        </w:rPr>
        <w:t>服务的内容包括医院范围内门卫服务，守护服务，巡逻服务（含便衣巡逻），停车场管理，安全、应急救援，医疗纠纷、</w:t>
      </w:r>
      <w:proofErr w:type="gramStart"/>
      <w:r>
        <w:rPr>
          <w:rFonts w:ascii="宋体" w:hAnsi="宋体" w:cs="宋体" w:hint="eastAsia"/>
        </w:rPr>
        <w:t>医</w:t>
      </w:r>
      <w:proofErr w:type="gramEnd"/>
      <w:r>
        <w:rPr>
          <w:rFonts w:ascii="宋体" w:hAnsi="宋体" w:cs="宋体" w:hint="eastAsia"/>
        </w:rPr>
        <w:t>闹处理，维护医院周边的环境和安全打击</w:t>
      </w:r>
      <w:proofErr w:type="gramStart"/>
      <w:r>
        <w:rPr>
          <w:rFonts w:ascii="宋体" w:hAnsi="宋体" w:cs="宋体" w:hint="eastAsia"/>
        </w:rPr>
        <w:t>医</w:t>
      </w:r>
      <w:proofErr w:type="gramEnd"/>
      <w:r>
        <w:rPr>
          <w:rFonts w:ascii="宋体" w:hAnsi="宋体" w:cs="宋体" w:hint="eastAsia"/>
        </w:rPr>
        <w:t>托、号托，医院或使用科室指定的其他安全保卫工作，门卫、巡逻（含便衣巡逻）、守护救援等安全保卫和保安服务任务，对发生在医院管理区域内及周边和租赁区域的不法侵害、治安和自然灾害等事故应及时报告，采取措施防止事态扩大。</w:t>
      </w:r>
    </w:p>
    <w:p w14:paraId="24884A1C"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w:t>
      </w:r>
      <w:r>
        <w:rPr>
          <w:rFonts w:ascii="宋体" w:hAnsi="宋体" w:cs="宋体" w:hint="eastAsia"/>
          <w:lang w:val="en-GB"/>
        </w:rPr>
        <w:t>安全防范与消防值班</w:t>
      </w:r>
    </w:p>
    <w:p w14:paraId="10D05D8A"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lang w:val="en-GB"/>
        </w:rPr>
        <w:t>（</w:t>
      </w:r>
      <w:r>
        <w:rPr>
          <w:rFonts w:ascii="宋体" w:hAnsi="宋体" w:cs="宋体" w:hint="eastAsia"/>
        </w:rPr>
        <w:t>1</w:t>
      </w:r>
      <w:r>
        <w:rPr>
          <w:rFonts w:ascii="宋体" w:hAnsi="宋体" w:cs="宋体" w:hint="eastAsia"/>
          <w:lang w:val="en-GB"/>
        </w:rPr>
        <w:t>）实行24小时设岗值班，</w:t>
      </w:r>
      <w:r>
        <w:rPr>
          <w:rFonts w:ascii="宋体" w:hAnsi="宋体" w:cs="宋体" w:hint="eastAsia"/>
        </w:rPr>
        <w:t>对医院各区域进行值班巡查、消防监控（主要为医院范围内火灾的发现、报警、初起火灾的救援与处置）。</w:t>
      </w:r>
      <w:proofErr w:type="gramStart"/>
      <w:r>
        <w:rPr>
          <w:rFonts w:ascii="宋体" w:hAnsi="宋体" w:cs="宋体" w:hint="eastAsia"/>
          <w:lang w:val="en-GB"/>
        </w:rPr>
        <w:t>每岗总</w:t>
      </w:r>
      <w:proofErr w:type="gramEnd"/>
      <w:r>
        <w:rPr>
          <w:rFonts w:ascii="宋体" w:hAnsi="宋体" w:cs="宋体" w:hint="eastAsia"/>
          <w:lang w:val="en-GB"/>
        </w:rPr>
        <w:t>值班人员和机动人员巡逻每日不少于</w:t>
      </w:r>
      <w:r>
        <w:rPr>
          <w:rFonts w:ascii="宋体" w:hAnsi="宋体" w:cs="宋体" w:hint="eastAsia"/>
        </w:rPr>
        <w:t>12</w:t>
      </w:r>
      <w:r>
        <w:rPr>
          <w:rFonts w:ascii="宋体" w:hAnsi="宋体" w:cs="宋体" w:hint="eastAsia"/>
          <w:lang w:val="en-GB"/>
        </w:rPr>
        <w:t>次（含），并做好巡查记录，按时交接班工作。维护院内的治安、消防、交通正常秩序。</w:t>
      </w:r>
      <w:r>
        <w:rPr>
          <w:rFonts w:ascii="宋体" w:hAnsi="宋体" w:cs="宋体" w:hint="eastAsia"/>
        </w:rPr>
        <w:t>中选人须于中选后与采购人共同确定值勤岗位，由中选</w:t>
      </w:r>
      <w:proofErr w:type="gramStart"/>
      <w:r>
        <w:rPr>
          <w:rFonts w:ascii="宋体" w:hAnsi="宋体" w:cs="宋体" w:hint="eastAsia"/>
        </w:rPr>
        <w:t>人制</w:t>
      </w:r>
      <w:proofErr w:type="gramEnd"/>
      <w:r>
        <w:rPr>
          <w:rFonts w:ascii="宋体" w:hAnsi="宋体" w:cs="宋体" w:hint="eastAsia"/>
        </w:rPr>
        <w:t>定岗位职责，采购人主管部门批准后实施。</w:t>
      </w:r>
    </w:p>
    <w:p w14:paraId="5963F508"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lang w:val="en-GB"/>
        </w:rPr>
        <w:t>（</w:t>
      </w:r>
      <w:r>
        <w:rPr>
          <w:rFonts w:ascii="宋体" w:hAnsi="宋体" w:cs="宋体" w:hint="eastAsia"/>
        </w:rPr>
        <w:t>2</w:t>
      </w:r>
      <w:r>
        <w:rPr>
          <w:rFonts w:ascii="宋体" w:hAnsi="宋体" w:cs="宋体" w:hint="eastAsia"/>
          <w:lang w:val="en-GB"/>
        </w:rPr>
        <w:t>）配合采购人对医院的绿化、保洁、</w:t>
      </w:r>
      <w:r>
        <w:rPr>
          <w:rFonts w:ascii="宋体" w:hAnsi="宋体" w:cs="宋体" w:hint="eastAsia"/>
        </w:rPr>
        <w:t>护工</w:t>
      </w:r>
      <w:r>
        <w:rPr>
          <w:rFonts w:ascii="宋体" w:hAnsi="宋体" w:cs="宋体" w:hint="eastAsia"/>
          <w:lang w:val="en-GB"/>
        </w:rPr>
        <w:t>等服务人员进行安全防范管理。</w:t>
      </w:r>
      <w:r>
        <w:rPr>
          <w:rFonts w:ascii="宋体" w:hAnsi="宋体" w:cs="宋体" w:hint="eastAsia"/>
        </w:rPr>
        <w:t>确保采购人的治安及正常医疗秩序，保障医院工作人员、住院病人、就医者、来访人员的人身和财产的安全，保护采购人的设施、设备</w:t>
      </w:r>
      <w:r>
        <w:rPr>
          <w:rFonts w:ascii="宋体" w:hAnsi="宋体" w:cs="宋体" w:hint="eastAsia"/>
          <w:lang w:val="en-GB"/>
        </w:rPr>
        <w:t>、工具等</w:t>
      </w:r>
      <w:r>
        <w:rPr>
          <w:rFonts w:ascii="宋体" w:hAnsi="宋体" w:cs="宋体" w:hint="eastAsia"/>
        </w:rPr>
        <w:t>，预防各类刑事案件、治安事件</w:t>
      </w:r>
      <w:r>
        <w:rPr>
          <w:rFonts w:ascii="宋体" w:hAnsi="宋体" w:cs="宋体" w:hint="eastAsia"/>
          <w:lang w:val="en-GB"/>
        </w:rPr>
        <w:t>或盗窃公、私财物的</w:t>
      </w:r>
      <w:r>
        <w:rPr>
          <w:rFonts w:ascii="宋体" w:hAnsi="宋体" w:cs="宋体" w:hint="eastAsia"/>
        </w:rPr>
        <w:t>发生。当医院工作人员或公众生命财产受到威胁，5分钟内到达现场，并采取积极措施及时处理，并报告医院总值班，如因处理事件不及时造成人员和财产失损事故，一切责任由中选人负责。</w:t>
      </w:r>
    </w:p>
    <w:p w14:paraId="370BA9A8"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（3）中选人投入本项目的全体服务人员均需作为医院的义务消防员，保安在一旦接到火情</w:t>
      </w:r>
      <w:r>
        <w:rPr>
          <w:rFonts w:ascii="宋体" w:hAnsi="宋体" w:cs="宋体" w:hint="eastAsia"/>
        </w:rPr>
        <w:lastRenderedPageBreak/>
        <w:t>警报，应在3分钟内赶赴现场并能正确地实施灭火和疏散逃生处理。监控中心或保安员接到火警报告后，应在3分钟内到达现场确认，如果发生了火灾，应立即现场扑救并通知消防监控中心及报火警119。</w:t>
      </w:r>
    </w:p>
    <w:p w14:paraId="0B5F3FD5"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 xml:space="preserve">（4）中选人投入本项目的全体服务人员均须作为医院的应急救援队员，为采购人提供应急救援配合服务。中选人应对服务人员进行应急救援培训，如消防灭火及疏散演练、治安联防演练、各值班岗位及巡逻员与消防监控中心处理突发事件联防演练等突发事件培训，使服务人员能有效的处理突发事件。保证每年各类型突发事件培训2次。 </w:t>
      </w:r>
    </w:p>
    <w:p w14:paraId="75DB2125"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lang w:val="en-GB"/>
        </w:rPr>
      </w:pPr>
      <w:r>
        <w:rPr>
          <w:rFonts w:ascii="宋体" w:hAnsi="宋体" w:cs="宋体" w:hint="eastAsia"/>
        </w:rPr>
        <w:t>（5）</w:t>
      </w:r>
      <w:r>
        <w:rPr>
          <w:rFonts w:hint="eastAsia"/>
        </w:rPr>
        <w:t>巡逻保卫员要加强对大楼各层的巡查，严密观察人员的流动情况，对形迹可疑人员要注意监控、甚至盘查。巡查时同时检查各层消防箱、水枪、水带、卫生间的水阀开关等是否完好存在，发现损坏缺件报采购人及时维修、补缺，并在交接班时做好记录。夜间巡逻需同时巡检各科室班后是否关好门并关好灯和空调。</w:t>
      </w:r>
    </w:p>
    <w:p w14:paraId="1CA06077"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lang w:val="en-GB"/>
        </w:rPr>
      </w:pPr>
      <w:r>
        <w:rPr>
          <w:rFonts w:ascii="宋体" w:hAnsi="宋体" w:cs="宋体" w:hint="eastAsia"/>
          <w:lang w:val="en-GB"/>
        </w:rPr>
        <w:t>（</w:t>
      </w:r>
      <w:r>
        <w:rPr>
          <w:rFonts w:ascii="宋体" w:hAnsi="宋体" w:cs="宋体" w:hint="eastAsia"/>
        </w:rPr>
        <w:t>6</w:t>
      </w:r>
      <w:r>
        <w:rPr>
          <w:rFonts w:ascii="宋体" w:hAnsi="宋体" w:cs="宋体" w:hint="eastAsia"/>
          <w:lang w:val="en-GB"/>
        </w:rPr>
        <w:t>）监控中心保安须认真做好监控视频及消防报警的监视工作，实行24小时双岗两班值班制，监控室内应保持整洁。值班人员不得随意（擅自）脱岗、离岗,夜间值班人员不得在值班室内睡觉，或做其他与工作无关的事项，无关人员不准进入监控中心。</w:t>
      </w:r>
    </w:p>
    <w:p w14:paraId="34AAEA6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lang w:val="en-GB"/>
        </w:rPr>
        <w:t>（</w:t>
      </w:r>
      <w:r>
        <w:rPr>
          <w:rFonts w:ascii="宋体" w:hAnsi="宋体" w:cs="宋体" w:hint="eastAsia"/>
        </w:rPr>
        <w:t>7）参选人</w:t>
      </w:r>
      <w:proofErr w:type="gramStart"/>
      <w:r>
        <w:rPr>
          <w:rFonts w:ascii="宋体" w:hAnsi="宋体" w:cs="宋体" w:hint="eastAsia"/>
        </w:rPr>
        <w:t>保安项目</w:t>
      </w:r>
      <w:proofErr w:type="gramEnd"/>
      <w:r>
        <w:rPr>
          <w:rFonts w:ascii="宋体" w:hAnsi="宋体" w:cs="宋体" w:hint="eastAsia"/>
        </w:rPr>
        <w:t>应加强对重点区域的监控；发现异常及时到报警点核实并及时处理，做好值班记录。严格遵守保密制度，未经医院主管领导同意，任何人不得向他人或机构透漏、传播或复制医院的监控信息、图像等资料，不得擅自改变中心设备、设施的设置和用途等。发现擅自复制或对外透露、传播或复制监控资料一次扣5000元，情节严重的依法追究法律责任。</w:t>
      </w:r>
    </w:p>
    <w:p w14:paraId="62688FB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lang w:val="en-GB"/>
        </w:rPr>
      </w:pPr>
      <w:r>
        <w:rPr>
          <w:rFonts w:ascii="宋体" w:hAnsi="宋体" w:cs="宋体" w:hint="eastAsia"/>
        </w:rPr>
        <w:t>4.</w:t>
      </w:r>
      <w:r>
        <w:rPr>
          <w:rFonts w:ascii="宋体" w:hAnsi="宋体" w:cs="宋体" w:hint="eastAsia"/>
          <w:lang w:val="en-GB"/>
        </w:rPr>
        <w:t>停车场管理</w:t>
      </w:r>
    </w:p>
    <w:p w14:paraId="5985BC3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（1）配合医院进行停车场管理，引导进入院内的车辆停放在指定区域，须按划线车位规范停放。</w:t>
      </w:r>
    </w:p>
    <w:p w14:paraId="0CA4F8D0"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（2）加强对配送车辆出入管理和登记制度，防止可能发生的盗窃事件。</w:t>
      </w:r>
    </w:p>
    <w:p w14:paraId="648D6C74"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（3）保持院内道路特别是消防和急救通道通畅，进入院内接送患者或工作等人的车辆必须熄火候车。</w:t>
      </w:r>
    </w:p>
    <w:p w14:paraId="1A97C99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（二）工作要求</w:t>
      </w:r>
    </w:p>
    <w:p w14:paraId="20F6864D"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1.保安员岗位实行24小时轮班制度，中选人可在不违反劳动法相关规定及采购人要求的前提下，灵活进行人员配置。</w:t>
      </w:r>
    </w:p>
    <w:p w14:paraId="1ECADDA0"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2.保安员须熟悉服务区域的业务管理知识，中选人可提前与采购人协商培训事宜。</w:t>
      </w:r>
    </w:p>
    <w:p w14:paraId="213C8EA0"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3.保安员应接受采购人的监督，在采购人的监督下开展安全防范工作和服务场所的日常管理工作。</w:t>
      </w:r>
    </w:p>
    <w:p w14:paraId="15549774"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4.中选人应指派专职人员进行工作接洽和日常工作管理，并派员对保安员进行经常性的检查督促及教育培训。</w:t>
      </w:r>
    </w:p>
    <w:p w14:paraId="17BF1B5D"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5.保安人员在医院上班期间，除遵守中选的公司条例规定外，必须自觉遵守医院的规章制度</w:t>
      </w:r>
      <w:r>
        <w:rPr>
          <w:rFonts w:ascii="宋体" w:hAnsi="宋体" w:cs="宋体" w:hint="eastAsia"/>
        </w:rPr>
        <w:lastRenderedPageBreak/>
        <w:t>和服务规范，服从医院管理人员的管理和指挥，注意维护医院的形象。</w:t>
      </w:r>
    </w:p>
    <w:p w14:paraId="08A4AB30"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6.建立完善的各项应急救援机制（如：火警、爆炸、投毒、非法集会、</w:t>
      </w:r>
      <w:proofErr w:type="gramStart"/>
      <w:r>
        <w:rPr>
          <w:rFonts w:ascii="宋体" w:hAnsi="宋体" w:cs="宋体" w:hint="eastAsia"/>
        </w:rPr>
        <w:t>医</w:t>
      </w:r>
      <w:proofErr w:type="gramEnd"/>
      <w:r>
        <w:rPr>
          <w:rFonts w:ascii="宋体" w:hAnsi="宋体" w:cs="宋体" w:hint="eastAsia"/>
        </w:rPr>
        <w:t>闹、其它破坏、盗窃等），同时建立各值班岗位及巡逻岗与消防监控中心值班人员处理突发事件联防机制，以书面的形式报采购人备案，确保各类突发事件得到快速、妥善处理，确保医院内无火灾、治安、交通、刑事等事件发生。</w:t>
      </w:r>
    </w:p>
    <w:p w14:paraId="3A6B3C7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7.建立完善的管理制度。包括但不限于安全防范队伍管理制度、门卫值班制度、值班巡逻制度、放行制度、交接班制度、奖惩制度、军事训练制度、会议制度等。</w:t>
      </w:r>
    </w:p>
    <w:p w14:paraId="162C19A7"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8.中选人必须拥有良好素质的保安队伍，配置统一着装、整洁，动作规范，语言文明，形象良好。保安队要具有完整的安全保卫工作服务体系，在接到案件投诉时，要及时处理，方法要得当，要具有良好的服务意识。中选人要自备办公所需的电脑、打印机、电话、对讲机等办公、通讯设施。</w:t>
      </w:r>
    </w:p>
    <w:p w14:paraId="2779AD65"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9.严防盗抢事件发生。发生失窃事件的，失窃物品价值1000元以下事件该月≥3宗的，每宗扣罚当月服务费的0.5%；失窃物品价值1000元（含）-4000元（含）的，每宗扣罚当月服务费的1%；失窃物品价值4000元-8000（含）元的，每宗扣罚当月服务费的1.5%；失窃物品价值8000元以上的，每宗扣罚当月服务费的3%。</w:t>
      </w:r>
    </w:p>
    <w:p w14:paraId="5D216CEA"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10.保安工作要定人定岗、职责分明，中选人需督促员工执行医疗垃圾管理的相关法律、法规，严禁医院物品（医疗垃圾、纸皮、病人服、床单、被套等）被带出医院，如因工作失误造成事故要追究中选人和当事人责任。</w:t>
      </w:r>
    </w:p>
    <w:p w14:paraId="227931E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11.中选人服务人员需遵守采购人的各项规章制度，按照有关规定进行联防工作，并接受采购人总务科的监督、检查。</w:t>
      </w:r>
    </w:p>
    <w:p w14:paraId="6ED9448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12.严格遵守采购人的有关机密和保密要求。</w:t>
      </w:r>
    </w:p>
    <w:p w14:paraId="16D1F54E"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★13.保安人员需全员持保安员证上岗。消防监控室的保安人员还需持消防设施操作员职业资格证书上岗。</w:t>
      </w:r>
      <w:r>
        <w:rPr>
          <w:rFonts w:ascii="宋体" w:hAnsi="宋体" w:cs="宋体" w:hint="eastAsia"/>
          <w:b/>
          <w:bCs/>
        </w:rPr>
        <w:t>【提供承诺函】</w:t>
      </w:r>
    </w:p>
    <w:p w14:paraId="390337A8" w14:textId="0349144A"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★14.中选人应当自开始</w:t>
      </w:r>
      <w:r w:rsidR="004C07F2">
        <w:rPr>
          <w:rFonts w:ascii="宋体" w:hAnsi="宋体" w:cs="宋体" w:hint="eastAsia"/>
        </w:rPr>
        <w:t>安全</w:t>
      </w:r>
      <w:r>
        <w:rPr>
          <w:rFonts w:ascii="宋体" w:hAnsi="宋体" w:cs="宋体" w:hint="eastAsia"/>
        </w:rPr>
        <w:t>服务之日起30日内向物业所在地设区的市级人民政府公安机关备案，并</w:t>
      </w:r>
      <w:proofErr w:type="gramStart"/>
      <w:r>
        <w:rPr>
          <w:rFonts w:ascii="宋体" w:hAnsi="宋体" w:cs="宋体" w:hint="eastAsia"/>
        </w:rPr>
        <w:t>于停止</w:t>
      </w:r>
      <w:proofErr w:type="gramEnd"/>
      <w:r w:rsidR="004C07F2">
        <w:rPr>
          <w:rFonts w:ascii="宋体" w:hAnsi="宋体" w:cs="宋体" w:hint="eastAsia"/>
        </w:rPr>
        <w:t>安全</w:t>
      </w:r>
      <w:r>
        <w:rPr>
          <w:rFonts w:ascii="宋体" w:hAnsi="宋体" w:cs="宋体" w:hint="eastAsia"/>
        </w:rPr>
        <w:t>服务之日起30日内到备案的公安机关撤销备案。</w:t>
      </w:r>
      <w:r>
        <w:rPr>
          <w:rFonts w:ascii="宋体" w:hAnsi="宋体" w:cs="宋体" w:hint="eastAsia"/>
          <w:b/>
          <w:bCs/>
        </w:rPr>
        <w:t>【提供承诺函】</w:t>
      </w:r>
    </w:p>
    <w:p w14:paraId="4269AB48" w14:textId="77777777" w:rsidR="00641313" w:rsidRDefault="00000000">
      <w:pPr>
        <w:tabs>
          <w:tab w:val="left" w:pos="210"/>
        </w:tabs>
        <w:spacing w:beforeLines="50" w:before="156" w:line="360" w:lineRule="auto"/>
        <w:ind w:left="278" w:hanging="278"/>
        <w:jc w:val="left"/>
        <w:rPr>
          <w:rFonts w:hAnsi="宋体" w:cs="仿宋" w:hint="eastAsia"/>
          <w:b/>
          <w:kern w:val="44"/>
        </w:rPr>
      </w:pPr>
      <w:r>
        <w:rPr>
          <w:rFonts w:hAnsi="宋体" w:cs="仿宋"/>
          <w:b/>
          <w:kern w:val="44"/>
        </w:rPr>
        <w:t>四、</w:t>
      </w:r>
      <w:r>
        <w:rPr>
          <w:rFonts w:hAnsi="宋体" w:cs="仿宋" w:hint="eastAsia"/>
          <w:b/>
          <w:kern w:val="44"/>
        </w:rPr>
        <w:t>人员配置：</w:t>
      </w:r>
    </w:p>
    <w:p w14:paraId="67B91C1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b/>
          <w:bCs/>
        </w:rPr>
      </w:pPr>
      <w:r>
        <w:rPr>
          <w:rFonts w:ascii="宋体" w:hAnsi="宋体" w:cs="宋体" w:hint="eastAsia"/>
        </w:rPr>
        <w:t>★1.服务人员具体岗位设置（本项目须派驻医院本部、智谷院区的岗位合计数不得少于21）【提供承诺函】</w:t>
      </w:r>
      <w:r>
        <w:rPr>
          <w:rFonts w:ascii="宋体" w:hAnsi="宋体" w:cs="宋体" w:hint="eastAsia"/>
          <w:b/>
          <w:bCs/>
        </w:rPr>
        <w:t>【提供承诺函】</w:t>
      </w:r>
    </w:p>
    <w:tbl>
      <w:tblPr>
        <w:tblStyle w:val="a3"/>
        <w:tblW w:w="4998" w:type="pct"/>
        <w:tblLook w:val="04A0" w:firstRow="1" w:lastRow="0" w:firstColumn="1" w:lastColumn="0" w:noHBand="0" w:noVBand="1"/>
      </w:tblPr>
      <w:tblGrid>
        <w:gridCol w:w="1658"/>
        <w:gridCol w:w="1687"/>
        <w:gridCol w:w="2131"/>
        <w:gridCol w:w="1158"/>
        <w:gridCol w:w="1659"/>
      </w:tblGrid>
      <w:tr w:rsidR="00641313" w14:paraId="5101B1F9" w14:textId="77777777">
        <w:tc>
          <w:tcPr>
            <w:tcW w:w="999" w:type="pct"/>
            <w:vAlign w:val="center"/>
          </w:tcPr>
          <w:p w14:paraId="1CE8154B" w14:textId="77777777" w:rsidR="00641313" w:rsidRDefault="00000000">
            <w:pPr>
              <w:spacing w:line="380" w:lineRule="exact"/>
              <w:jc w:val="center"/>
              <w:rPr>
                <w:rFonts w:ascii="宋体" w:hAnsi="宋体" w:hint="eastAsia"/>
                <w:szCs w:val="21"/>
              </w:rPr>
            </w:pPr>
            <w:r>
              <w:rPr>
                <w:rFonts w:ascii="宋体" w:hAnsi="宋体" w:hint="eastAsia"/>
                <w:szCs w:val="21"/>
              </w:rPr>
              <w:t>院区</w:t>
            </w:r>
          </w:p>
        </w:tc>
        <w:tc>
          <w:tcPr>
            <w:tcW w:w="1017" w:type="pct"/>
            <w:vAlign w:val="center"/>
          </w:tcPr>
          <w:p w14:paraId="75352003" w14:textId="77777777" w:rsidR="00641313" w:rsidRDefault="00000000">
            <w:pPr>
              <w:spacing w:line="380" w:lineRule="exact"/>
              <w:jc w:val="center"/>
              <w:rPr>
                <w:rFonts w:ascii="宋体" w:hAnsi="宋体" w:hint="eastAsia"/>
                <w:szCs w:val="21"/>
              </w:rPr>
            </w:pPr>
            <w:r>
              <w:rPr>
                <w:rFonts w:ascii="宋体" w:hAnsi="宋体" w:hint="eastAsia"/>
                <w:szCs w:val="21"/>
              </w:rPr>
              <w:t>岗位名称</w:t>
            </w:r>
          </w:p>
        </w:tc>
        <w:tc>
          <w:tcPr>
            <w:tcW w:w="1284" w:type="pct"/>
            <w:vAlign w:val="center"/>
          </w:tcPr>
          <w:p w14:paraId="1C93B810" w14:textId="77777777" w:rsidR="00641313" w:rsidRDefault="00000000">
            <w:pPr>
              <w:spacing w:line="380" w:lineRule="exact"/>
              <w:jc w:val="center"/>
              <w:rPr>
                <w:rFonts w:ascii="宋体" w:hAnsi="宋体" w:hint="eastAsia"/>
                <w:szCs w:val="21"/>
              </w:rPr>
            </w:pPr>
            <w:r>
              <w:rPr>
                <w:rFonts w:ascii="宋体" w:hAnsi="宋体" w:hint="eastAsia"/>
                <w:szCs w:val="21"/>
              </w:rPr>
              <w:t>工作时长</w:t>
            </w:r>
          </w:p>
        </w:tc>
        <w:tc>
          <w:tcPr>
            <w:tcW w:w="698" w:type="pct"/>
            <w:vAlign w:val="center"/>
          </w:tcPr>
          <w:p w14:paraId="15370D2E" w14:textId="77777777" w:rsidR="00641313" w:rsidRDefault="00000000">
            <w:pPr>
              <w:spacing w:line="380" w:lineRule="exact"/>
              <w:jc w:val="center"/>
              <w:rPr>
                <w:rFonts w:ascii="宋体" w:hAnsi="宋体" w:hint="eastAsia"/>
                <w:szCs w:val="21"/>
              </w:rPr>
            </w:pPr>
            <w:r>
              <w:rPr>
                <w:rFonts w:ascii="宋体" w:hAnsi="宋体" w:hint="eastAsia"/>
                <w:szCs w:val="21"/>
              </w:rPr>
              <w:t>岗位数</w:t>
            </w:r>
          </w:p>
        </w:tc>
        <w:tc>
          <w:tcPr>
            <w:tcW w:w="1000" w:type="pct"/>
            <w:vAlign w:val="center"/>
          </w:tcPr>
          <w:p w14:paraId="2C74929F" w14:textId="77777777" w:rsidR="00641313" w:rsidRDefault="00000000">
            <w:pPr>
              <w:spacing w:line="380" w:lineRule="exact"/>
              <w:jc w:val="center"/>
              <w:rPr>
                <w:rFonts w:ascii="宋体" w:hAnsi="宋体" w:hint="eastAsia"/>
                <w:szCs w:val="21"/>
              </w:rPr>
            </w:pPr>
            <w:r>
              <w:rPr>
                <w:rFonts w:ascii="宋体" w:hAnsi="宋体" w:hint="eastAsia"/>
                <w:szCs w:val="21"/>
              </w:rPr>
              <w:t>备注</w:t>
            </w:r>
          </w:p>
        </w:tc>
      </w:tr>
      <w:tr w:rsidR="00641313" w14:paraId="7D2540BD" w14:textId="77777777">
        <w:tc>
          <w:tcPr>
            <w:tcW w:w="999" w:type="pct"/>
            <w:vMerge w:val="restart"/>
            <w:vAlign w:val="center"/>
          </w:tcPr>
          <w:p w14:paraId="124EF998" w14:textId="77777777" w:rsidR="00641313" w:rsidRDefault="00641313">
            <w:pPr>
              <w:spacing w:line="380" w:lineRule="exact"/>
              <w:jc w:val="center"/>
              <w:rPr>
                <w:rFonts w:ascii="宋体" w:hAnsi="宋体" w:hint="eastAsia"/>
                <w:szCs w:val="21"/>
              </w:rPr>
            </w:pPr>
          </w:p>
          <w:p w14:paraId="4798CA03" w14:textId="77777777" w:rsidR="00641313" w:rsidRDefault="00641313">
            <w:pPr>
              <w:spacing w:line="380" w:lineRule="exact"/>
              <w:jc w:val="center"/>
              <w:rPr>
                <w:rFonts w:ascii="宋体" w:hAnsi="宋体" w:hint="eastAsia"/>
                <w:szCs w:val="21"/>
              </w:rPr>
            </w:pPr>
          </w:p>
          <w:p w14:paraId="675A15E5" w14:textId="77777777" w:rsidR="00641313" w:rsidRDefault="00000000">
            <w:pPr>
              <w:spacing w:line="380" w:lineRule="exact"/>
              <w:jc w:val="center"/>
              <w:rPr>
                <w:rFonts w:ascii="宋体" w:hAnsi="宋体" w:hint="eastAsia"/>
                <w:szCs w:val="21"/>
              </w:rPr>
            </w:pPr>
            <w:r>
              <w:rPr>
                <w:rFonts w:ascii="宋体" w:hAnsi="宋体" w:hint="eastAsia"/>
                <w:szCs w:val="21"/>
              </w:rPr>
              <w:lastRenderedPageBreak/>
              <w:t>院本部</w:t>
            </w:r>
          </w:p>
        </w:tc>
        <w:tc>
          <w:tcPr>
            <w:tcW w:w="1017" w:type="pct"/>
            <w:vAlign w:val="center"/>
          </w:tcPr>
          <w:p w14:paraId="1F7FFF67" w14:textId="77777777" w:rsidR="00641313" w:rsidRDefault="00000000">
            <w:pPr>
              <w:spacing w:line="380" w:lineRule="exact"/>
              <w:jc w:val="center"/>
              <w:rPr>
                <w:rFonts w:ascii="宋体" w:hAnsi="宋体" w:hint="eastAsia"/>
                <w:szCs w:val="21"/>
              </w:rPr>
            </w:pPr>
            <w:r>
              <w:rPr>
                <w:rFonts w:ascii="宋体" w:hAnsi="宋体" w:hint="eastAsia"/>
                <w:szCs w:val="21"/>
              </w:rPr>
              <w:lastRenderedPageBreak/>
              <w:t>入口处</w:t>
            </w:r>
          </w:p>
        </w:tc>
        <w:tc>
          <w:tcPr>
            <w:tcW w:w="1284" w:type="pct"/>
            <w:vAlign w:val="center"/>
          </w:tcPr>
          <w:p w14:paraId="53BEFAE5" w14:textId="77777777" w:rsidR="00641313" w:rsidRDefault="00000000">
            <w:pPr>
              <w:spacing w:line="380" w:lineRule="exact"/>
              <w:jc w:val="center"/>
              <w:rPr>
                <w:rFonts w:ascii="宋体" w:hAnsi="宋体" w:hint="eastAsia"/>
                <w:szCs w:val="21"/>
              </w:rPr>
            </w:pPr>
            <w:r>
              <w:rPr>
                <w:rFonts w:ascii="宋体" w:hAnsi="宋体" w:hint="eastAsia"/>
                <w:szCs w:val="21"/>
              </w:rPr>
              <w:t>8小时</w:t>
            </w:r>
          </w:p>
        </w:tc>
        <w:tc>
          <w:tcPr>
            <w:tcW w:w="698" w:type="pct"/>
            <w:vAlign w:val="center"/>
          </w:tcPr>
          <w:p w14:paraId="273D11F2" w14:textId="77777777" w:rsidR="00641313" w:rsidRDefault="00000000">
            <w:pPr>
              <w:spacing w:line="380" w:lineRule="exact"/>
              <w:jc w:val="center"/>
              <w:rPr>
                <w:rFonts w:ascii="宋体" w:hAnsi="宋体" w:hint="eastAsia"/>
                <w:szCs w:val="21"/>
              </w:rPr>
            </w:pPr>
            <w:r>
              <w:rPr>
                <w:rFonts w:ascii="宋体" w:hAnsi="宋体" w:hint="eastAsia"/>
                <w:szCs w:val="21"/>
              </w:rPr>
              <w:t>6</w:t>
            </w:r>
          </w:p>
        </w:tc>
        <w:tc>
          <w:tcPr>
            <w:tcW w:w="1000" w:type="pct"/>
            <w:vAlign w:val="center"/>
          </w:tcPr>
          <w:p w14:paraId="176F8AB2" w14:textId="77777777" w:rsidR="00641313" w:rsidRDefault="00641313">
            <w:pPr>
              <w:spacing w:line="380" w:lineRule="exact"/>
              <w:jc w:val="center"/>
              <w:rPr>
                <w:rFonts w:ascii="宋体" w:hAnsi="宋体" w:hint="eastAsia"/>
                <w:szCs w:val="21"/>
              </w:rPr>
            </w:pPr>
          </w:p>
        </w:tc>
      </w:tr>
      <w:tr w:rsidR="00641313" w14:paraId="05A01403" w14:textId="77777777">
        <w:tc>
          <w:tcPr>
            <w:tcW w:w="999" w:type="pct"/>
            <w:vMerge/>
            <w:vAlign w:val="center"/>
          </w:tcPr>
          <w:p w14:paraId="1A09B1B5" w14:textId="77777777" w:rsidR="00641313" w:rsidRDefault="00641313">
            <w:pPr>
              <w:spacing w:line="380" w:lineRule="exact"/>
              <w:jc w:val="center"/>
              <w:rPr>
                <w:rFonts w:ascii="宋体" w:hAnsi="宋体" w:hint="eastAsia"/>
                <w:szCs w:val="21"/>
              </w:rPr>
            </w:pPr>
          </w:p>
        </w:tc>
        <w:tc>
          <w:tcPr>
            <w:tcW w:w="1017" w:type="pct"/>
            <w:vAlign w:val="center"/>
          </w:tcPr>
          <w:p w14:paraId="3DACEE29" w14:textId="77777777" w:rsidR="00641313" w:rsidRDefault="00000000">
            <w:pPr>
              <w:spacing w:line="380" w:lineRule="exact"/>
              <w:jc w:val="center"/>
              <w:rPr>
                <w:rFonts w:ascii="宋体" w:hAnsi="宋体" w:hint="eastAsia"/>
                <w:szCs w:val="21"/>
              </w:rPr>
            </w:pPr>
            <w:r>
              <w:rPr>
                <w:rFonts w:ascii="宋体" w:hAnsi="宋体" w:hint="eastAsia"/>
                <w:szCs w:val="21"/>
              </w:rPr>
              <w:t>出口处</w:t>
            </w:r>
          </w:p>
        </w:tc>
        <w:tc>
          <w:tcPr>
            <w:tcW w:w="1284" w:type="pct"/>
            <w:vAlign w:val="center"/>
          </w:tcPr>
          <w:p w14:paraId="66FBB71C" w14:textId="77777777" w:rsidR="00641313" w:rsidRDefault="00000000">
            <w:pPr>
              <w:spacing w:line="380" w:lineRule="exact"/>
              <w:jc w:val="center"/>
              <w:rPr>
                <w:rFonts w:ascii="宋体" w:hAnsi="宋体" w:hint="eastAsia"/>
                <w:szCs w:val="21"/>
              </w:rPr>
            </w:pPr>
            <w:r>
              <w:rPr>
                <w:rFonts w:ascii="宋体" w:hAnsi="宋体" w:hint="eastAsia"/>
                <w:szCs w:val="21"/>
              </w:rPr>
              <w:t>8小时</w:t>
            </w:r>
          </w:p>
        </w:tc>
        <w:tc>
          <w:tcPr>
            <w:tcW w:w="698" w:type="pct"/>
            <w:vAlign w:val="center"/>
          </w:tcPr>
          <w:p w14:paraId="466FDD70" w14:textId="77777777" w:rsidR="00641313" w:rsidRDefault="00000000">
            <w:pPr>
              <w:spacing w:line="380" w:lineRule="exact"/>
              <w:jc w:val="center"/>
              <w:rPr>
                <w:rFonts w:ascii="宋体" w:hAnsi="宋体" w:hint="eastAsia"/>
                <w:szCs w:val="21"/>
              </w:rPr>
            </w:pPr>
            <w:r>
              <w:rPr>
                <w:rFonts w:ascii="宋体" w:hAnsi="宋体" w:hint="eastAsia"/>
                <w:szCs w:val="21"/>
              </w:rPr>
              <w:t>3</w:t>
            </w:r>
          </w:p>
        </w:tc>
        <w:tc>
          <w:tcPr>
            <w:tcW w:w="1000" w:type="pct"/>
            <w:vAlign w:val="center"/>
          </w:tcPr>
          <w:p w14:paraId="62854B99" w14:textId="77777777" w:rsidR="00641313" w:rsidRDefault="00641313">
            <w:pPr>
              <w:spacing w:line="380" w:lineRule="exact"/>
              <w:jc w:val="center"/>
              <w:rPr>
                <w:rFonts w:ascii="宋体" w:hAnsi="宋体" w:hint="eastAsia"/>
                <w:szCs w:val="21"/>
              </w:rPr>
            </w:pPr>
          </w:p>
        </w:tc>
      </w:tr>
      <w:tr w:rsidR="00641313" w14:paraId="0F5B7647" w14:textId="77777777">
        <w:trPr>
          <w:trHeight w:val="1268"/>
        </w:trPr>
        <w:tc>
          <w:tcPr>
            <w:tcW w:w="999" w:type="pct"/>
            <w:vMerge/>
            <w:vAlign w:val="center"/>
          </w:tcPr>
          <w:p w14:paraId="66D41DF1" w14:textId="77777777" w:rsidR="00641313" w:rsidRDefault="00641313">
            <w:pPr>
              <w:spacing w:line="380" w:lineRule="exact"/>
              <w:jc w:val="center"/>
              <w:rPr>
                <w:rFonts w:ascii="宋体" w:hAnsi="宋体" w:hint="eastAsia"/>
                <w:szCs w:val="21"/>
              </w:rPr>
            </w:pPr>
          </w:p>
        </w:tc>
        <w:tc>
          <w:tcPr>
            <w:tcW w:w="1017" w:type="pct"/>
            <w:vAlign w:val="center"/>
          </w:tcPr>
          <w:p w14:paraId="0A277EC2" w14:textId="77777777" w:rsidR="00641313" w:rsidRDefault="00000000">
            <w:pPr>
              <w:spacing w:line="380" w:lineRule="exact"/>
              <w:jc w:val="center"/>
              <w:rPr>
                <w:rFonts w:ascii="宋体" w:hAnsi="宋体" w:hint="eastAsia"/>
                <w:szCs w:val="21"/>
              </w:rPr>
            </w:pPr>
            <w:r>
              <w:rPr>
                <w:rFonts w:ascii="宋体" w:hAnsi="宋体" w:hint="eastAsia"/>
                <w:szCs w:val="21"/>
              </w:rPr>
              <w:t>视频与消防监控室</w:t>
            </w:r>
          </w:p>
        </w:tc>
        <w:tc>
          <w:tcPr>
            <w:tcW w:w="1284" w:type="pct"/>
            <w:vAlign w:val="center"/>
          </w:tcPr>
          <w:p w14:paraId="5BC5E160" w14:textId="77777777" w:rsidR="00641313" w:rsidRDefault="00000000">
            <w:pPr>
              <w:spacing w:line="380" w:lineRule="exact"/>
              <w:jc w:val="center"/>
              <w:rPr>
                <w:rFonts w:ascii="宋体" w:hAnsi="宋体" w:hint="eastAsia"/>
                <w:szCs w:val="21"/>
              </w:rPr>
            </w:pPr>
            <w:r>
              <w:rPr>
                <w:rFonts w:ascii="宋体" w:hAnsi="宋体" w:hint="eastAsia"/>
                <w:szCs w:val="21"/>
              </w:rPr>
              <w:t>12小时</w:t>
            </w:r>
          </w:p>
        </w:tc>
        <w:tc>
          <w:tcPr>
            <w:tcW w:w="698" w:type="pct"/>
            <w:vAlign w:val="center"/>
          </w:tcPr>
          <w:p w14:paraId="21832522" w14:textId="77777777" w:rsidR="00641313" w:rsidRDefault="00641313">
            <w:pPr>
              <w:spacing w:line="380" w:lineRule="exact"/>
              <w:jc w:val="center"/>
              <w:rPr>
                <w:rFonts w:ascii="宋体" w:hAnsi="宋体" w:hint="eastAsia"/>
                <w:szCs w:val="21"/>
              </w:rPr>
            </w:pPr>
          </w:p>
          <w:p w14:paraId="5DC58BF0" w14:textId="77777777" w:rsidR="00641313" w:rsidRDefault="00000000">
            <w:pPr>
              <w:spacing w:line="380" w:lineRule="exact"/>
              <w:jc w:val="center"/>
              <w:rPr>
                <w:rFonts w:ascii="宋体" w:hAnsi="宋体" w:hint="eastAsia"/>
                <w:szCs w:val="21"/>
              </w:rPr>
            </w:pPr>
            <w:r>
              <w:rPr>
                <w:rFonts w:ascii="宋体" w:hAnsi="宋体" w:hint="eastAsia"/>
                <w:szCs w:val="21"/>
              </w:rPr>
              <w:t>4</w:t>
            </w:r>
          </w:p>
        </w:tc>
        <w:tc>
          <w:tcPr>
            <w:tcW w:w="1000" w:type="pct"/>
            <w:vAlign w:val="center"/>
          </w:tcPr>
          <w:p w14:paraId="052495CB" w14:textId="77777777" w:rsidR="00641313" w:rsidRDefault="00000000">
            <w:pPr>
              <w:spacing w:line="380" w:lineRule="exact"/>
              <w:jc w:val="center"/>
              <w:rPr>
                <w:rFonts w:ascii="宋体" w:hAnsi="宋体" w:hint="eastAsia"/>
                <w:szCs w:val="21"/>
              </w:rPr>
            </w:pPr>
            <w:r>
              <w:rPr>
                <w:rFonts w:ascii="宋体" w:hAnsi="宋体" w:hint="eastAsia"/>
                <w:szCs w:val="21"/>
              </w:rPr>
              <w:t>持消防系统操作人员资格证</w:t>
            </w:r>
          </w:p>
        </w:tc>
      </w:tr>
      <w:tr w:rsidR="00641313" w14:paraId="5502827C" w14:textId="77777777">
        <w:tc>
          <w:tcPr>
            <w:tcW w:w="999" w:type="pct"/>
            <w:vMerge/>
            <w:vAlign w:val="center"/>
          </w:tcPr>
          <w:p w14:paraId="7FB12A82" w14:textId="77777777" w:rsidR="00641313" w:rsidRDefault="00641313">
            <w:pPr>
              <w:spacing w:line="380" w:lineRule="exact"/>
              <w:jc w:val="center"/>
              <w:rPr>
                <w:rFonts w:ascii="宋体" w:hAnsi="宋体" w:hint="eastAsia"/>
                <w:szCs w:val="21"/>
              </w:rPr>
            </w:pPr>
          </w:p>
        </w:tc>
        <w:tc>
          <w:tcPr>
            <w:tcW w:w="1017" w:type="pct"/>
            <w:vAlign w:val="center"/>
          </w:tcPr>
          <w:p w14:paraId="3E2D3EF7" w14:textId="77777777" w:rsidR="00641313" w:rsidRDefault="00000000">
            <w:pPr>
              <w:spacing w:line="380" w:lineRule="exact"/>
              <w:jc w:val="center"/>
              <w:rPr>
                <w:rFonts w:ascii="宋体" w:hAnsi="宋体" w:hint="eastAsia"/>
                <w:szCs w:val="21"/>
              </w:rPr>
            </w:pPr>
            <w:proofErr w:type="gramStart"/>
            <w:r>
              <w:rPr>
                <w:rFonts w:ascii="宋体" w:hAnsi="宋体" w:hint="eastAsia"/>
                <w:szCs w:val="21"/>
              </w:rPr>
              <w:t>机动岗</w:t>
            </w:r>
            <w:proofErr w:type="gramEnd"/>
          </w:p>
        </w:tc>
        <w:tc>
          <w:tcPr>
            <w:tcW w:w="1284" w:type="pct"/>
            <w:vAlign w:val="center"/>
          </w:tcPr>
          <w:p w14:paraId="6608A669" w14:textId="77777777" w:rsidR="00641313" w:rsidRDefault="00000000">
            <w:pPr>
              <w:spacing w:line="380" w:lineRule="exact"/>
              <w:jc w:val="center"/>
              <w:rPr>
                <w:rFonts w:ascii="宋体" w:hAnsi="宋体" w:hint="eastAsia"/>
                <w:szCs w:val="21"/>
              </w:rPr>
            </w:pPr>
            <w:r>
              <w:rPr>
                <w:rFonts w:ascii="宋体" w:hAnsi="宋体" w:hint="eastAsia"/>
                <w:szCs w:val="21"/>
              </w:rPr>
              <w:t>8小时</w:t>
            </w:r>
          </w:p>
        </w:tc>
        <w:tc>
          <w:tcPr>
            <w:tcW w:w="698" w:type="pct"/>
            <w:vAlign w:val="center"/>
          </w:tcPr>
          <w:p w14:paraId="66B2199B" w14:textId="77777777" w:rsidR="00641313" w:rsidRDefault="00000000">
            <w:pPr>
              <w:spacing w:line="380" w:lineRule="exact"/>
              <w:jc w:val="center"/>
              <w:rPr>
                <w:rFonts w:ascii="宋体" w:hAnsi="宋体" w:hint="eastAsia"/>
                <w:szCs w:val="21"/>
              </w:rPr>
            </w:pPr>
            <w:r>
              <w:rPr>
                <w:rFonts w:ascii="宋体" w:hAnsi="宋体" w:hint="eastAsia"/>
                <w:szCs w:val="21"/>
              </w:rPr>
              <w:t>3</w:t>
            </w:r>
          </w:p>
        </w:tc>
        <w:tc>
          <w:tcPr>
            <w:tcW w:w="1000" w:type="pct"/>
            <w:vAlign w:val="center"/>
          </w:tcPr>
          <w:p w14:paraId="008C5903" w14:textId="77777777" w:rsidR="00641313" w:rsidRDefault="00641313">
            <w:pPr>
              <w:spacing w:line="380" w:lineRule="exact"/>
              <w:jc w:val="center"/>
              <w:rPr>
                <w:rFonts w:ascii="宋体" w:hAnsi="宋体" w:hint="eastAsia"/>
                <w:szCs w:val="21"/>
              </w:rPr>
            </w:pPr>
          </w:p>
        </w:tc>
      </w:tr>
      <w:tr w:rsidR="00641313" w14:paraId="6C46F07D" w14:textId="77777777">
        <w:tc>
          <w:tcPr>
            <w:tcW w:w="999" w:type="pct"/>
            <w:vAlign w:val="center"/>
          </w:tcPr>
          <w:p w14:paraId="1B212687" w14:textId="77777777" w:rsidR="00641313" w:rsidRDefault="00000000">
            <w:pPr>
              <w:spacing w:line="380" w:lineRule="exact"/>
              <w:jc w:val="center"/>
              <w:rPr>
                <w:rFonts w:ascii="宋体" w:hAnsi="宋体" w:hint="eastAsia"/>
                <w:szCs w:val="21"/>
              </w:rPr>
            </w:pPr>
            <w:r>
              <w:rPr>
                <w:rFonts w:ascii="宋体" w:hAnsi="宋体" w:hint="eastAsia"/>
                <w:szCs w:val="21"/>
              </w:rPr>
              <w:t>智谷院区</w:t>
            </w:r>
          </w:p>
        </w:tc>
        <w:tc>
          <w:tcPr>
            <w:tcW w:w="1017" w:type="pct"/>
            <w:vAlign w:val="center"/>
          </w:tcPr>
          <w:p w14:paraId="102A7802" w14:textId="77777777" w:rsidR="00641313" w:rsidRDefault="00000000">
            <w:pPr>
              <w:spacing w:line="380" w:lineRule="exact"/>
              <w:jc w:val="center"/>
              <w:rPr>
                <w:rFonts w:ascii="宋体" w:hAnsi="宋体" w:hint="eastAsia"/>
                <w:szCs w:val="21"/>
              </w:rPr>
            </w:pPr>
            <w:r>
              <w:rPr>
                <w:rFonts w:ascii="宋体" w:hAnsi="宋体" w:hint="eastAsia"/>
                <w:szCs w:val="21"/>
              </w:rPr>
              <w:t>视频与消防监控室</w:t>
            </w:r>
          </w:p>
        </w:tc>
        <w:tc>
          <w:tcPr>
            <w:tcW w:w="1284" w:type="pct"/>
            <w:vAlign w:val="center"/>
          </w:tcPr>
          <w:p w14:paraId="3FC6CBAE" w14:textId="77777777" w:rsidR="00641313" w:rsidRDefault="00000000">
            <w:pPr>
              <w:spacing w:line="380" w:lineRule="exact"/>
              <w:jc w:val="center"/>
              <w:rPr>
                <w:rFonts w:ascii="宋体" w:hAnsi="宋体" w:hint="eastAsia"/>
                <w:szCs w:val="21"/>
              </w:rPr>
            </w:pPr>
            <w:r>
              <w:rPr>
                <w:rFonts w:ascii="宋体" w:hAnsi="宋体" w:hint="eastAsia"/>
                <w:szCs w:val="21"/>
              </w:rPr>
              <w:t>12小时</w:t>
            </w:r>
          </w:p>
        </w:tc>
        <w:tc>
          <w:tcPr>
            <w:tcW w:w="698" w:type="pct"/>
            <w:vAlign w:val="center"/>
          </w:tcPr>
          <w:p w14:paraId="2C4E32C2" w14:textId="77777777" w:rsidR="00641313" w:rsidRDefault="00641313">
            <w:pPr>
              <w:spacing w:line="380" w:lineRule="exact"/>
              <w:jc w:val="center"/>
              <w:rPr>
                <w:rFonts w:ascii="宋体" w:hAnsi="宋体" w:hint="eastAsia"/>
                <w:szCs w:val="21"/>
              </w:rPr>
            </w:pPr>
          </w:p>
          <w:p w14:paraId="222B288C" w14:textId="77777777" w:rsidR="00641313" w:rsidRDefault="00000000">
            <w:pPr>
              <w:spacing w:line="380" w:lineRule="exact"/>
              <w:jc w:val="center"/>
              <w:rPr>
                <w:rFonts w:ascii="宋体" w:hAnsi="宋体" w:hint="eastAsia"/>
                <w:szCs w:val="21"/>
              </w:rPr>
            </w:pPr>
            <w:r>
              <w:rPr>
                <w:rFonts w:ascii="宋体" w:hAnsi="宋体" w:hint="eastAsia"/>
                <w:szCs w:val="21"/>
              </w:rPr>
              <w:t>4</w:t>
            </w:r>
          </w:p>
        </w:tc>
        <w:tc>
          <w:tcPr>
            <w:tcW w:w="1000" w:type="pct"/>
            <w:vAlign w:val="center"/>
          </w:tcPr>
          <w:p w14:paraId="1AC7563D" w14:textId="77777777" w:rsidR="00641313" w:rsidRDefault="00000000">
            <w:pPr>
              <w:spacing w:line="380" w:lineRule="exact"/>
              <w:jc w:val="center"/>
              <w:rPr>
                <w:rFonts w:ascii="宋体" w:hAnsi="宋体" w:hint="eastAsia"/>
                <w:szCs w:val="21"/>
              </w:rPr>
            </w:pPr>
            <w:r>
              <w:rPr>
                <w:rFonts w:ascii="宋体" w:hAnsi="宋体" w:hint="eastAsia"/>
                <w:szCs w:val="21"/>
              </w:rPr>
              <w:t>持消防系统操作人员资格证</w:t>
            </w:r>
          </w:p>
        </w:tc>
      </w:tr>
      <w:tr w:rsidR="00641313" w14:paraId="2DF8EE18" w14:textId="77777777">
        <w:trPr>
          <w:trHeight w:val="565"/>
        </w:trPr>
        <w:tc>
          <w:tcPr>
            <w:tcW w:w="999" w:type="pct"/>
            <w:vAlign w:val="center"/>
          </w:tcPr>
          <w:p w14:paraId="19645627" w14:textId="77777777" w:rsidR="00641313" w:rsidRDefault="00641313">
            <w:pPr>
              <w:spacing w:line="380" w:lineRule="exact"/>
              <w:jc w:val="center"/>
              <w:rPr>
                <w:rFonts w:ascii="宋体" w:hAnsi="宋体" w:hint="eastAsia"/>
                <w:szCs w:val="21"/>
              </w:rPr>
            </w:pPr>
          </w:p>
        </w:tc>
        <w:tc>
          <w:tcPr>
            <w:tcW w:w="1017" w:type="pct"/>
            <w:vAlign w:val="center"/>
          </w:tcPr>
          <w:p w14:paraId="17057952" w14:textId="77777777" w:rsidR="00641313" w:rsidRDefault="00000000">
            <w:pPr>
              <w:spacing w:line="380" w:lineRule="exact"/>
              <w:jc w:val="center"/>
              <w:rPr>
                <w:rFonts w:ascii="宋体" w:hAnsi="宋体" w:hint="eastAsia"/>
                <w:szCs w:val="21"/>
              </w:rPr>
            </w:pPr>
            <w:r>
              <w:rPr>
                <w:rFonts w:ascii="宋体" w:hAnsi="宋体" w:hint="eastAsia"/>
                <w:szCs w:val="21"/>
              </w:rPr>
              <w:t>保安队长</w:t>
            </w:r>
          </w:p>
        </w:tc>
        <w:tc>
          <w:tcPr>
            <w:tcW w:w="1284" w:type="pct"/>
            <w:vAlign w:val="center"/>
          </w:tcPr>
          <w:p w14:paraId="730DC416" w14:textId="77777777" w:rsidR="00641313" w:rsidRDefault="00000000">
            <w:pPr>
              <w:spacing w:line="380" w:lineRule="exact"/>
              <w:jc w:val="center"/>
              <w:rPr>
                <w:rFonts w:ascii="宋体" w:hAnsi="宋体" w:hint="eastAsia"/>
                <w:szCs w:val="21"/>
              </w:rPr>
            </w:pPr>
            <w:r>
              <w:rPr>
                <w:rFonts w:ascii="宋体" w:hAnsi="宋体" w:hint="eastAsia"/>
                <w:szCs w:val="21"/>
              </w:rPr>
              <w:t>8小时</w:t>
            </w:r>
          </w:p>
        </w:tc>
        <w:tc>
          <w:tcPr>
            <w:tcW w:w="698" w:type="pct"/>
            <w:vAlign w:val="center"/>
          </w:tcPr>
          <w:p w14:paraId="151DE41E" w14:textId="77777777" w:rsidR="00641313" w:rsidRDefault="00000000">
            <w:pPr>
              <w:spacing w:line="380" w:lineRule="exact"/>
              <w:jc w:val="center"/>
              <w:rPr>
                <w:rFonts w:ascii="宋体" w:hAnsi="宋体" w:hint="eastAsia"/>
                <w:szCs w:val="21"/>
              </w:rPr>
            </w:pPr>
            <w:r>
              <w:rPr>
                <w:rFonts w:ascii="宋体" w:hAnsi="宋体" w:hint="eastAsia"/>
                <w:szCs w:val="21"/>
              </w:rPr>
              <w:t>1</w:t>
            </w:r>
          </w:p>
        </w:tc>
        <w:tc>
          <w:tcPr>
            <w:tcW w:w="1000" w:type="pct"/>
            <w:vAlign w:val="center"/>
          </w:tcPr>
          <w:p w14:paraId="23520B7E" w14:textId="77777777" w:rsidR="00641313" w:rsidRDefault="00641313">
            <w:pPr>
              <w:spacing w:line="380" w:lineRule="exact"/>
              <w:jc w:val="center"/>
              <w:rPr>
                <w:rFonts w:ascii="宋体" w:hAnsi="宋体" w:hint="eastAsia"/>
                <w:szCs w:val="21"/>
              </w:rPr>
            </w:pPr>
          </w:p>
        </w:tc>
      </w:tr>
      <w:tr w:rsidR="00641313" w14:paraId="225D16DC" w14:textId="77777777">
        <w:tc>
          <w:tcPr>
            <w:tcW w:w="2016" w:type="pct"/>
            <w:gridSpan w:val="2"/>
            <w:vAlign w:val="center"/>
          </w:tcPr>
          <w:p w14:paraId="0EB37804" w14:textId="77777777" w:rsidR="00641313" w:rsidRDefault="00000000">
            <w:pPr>
              <w:spacing w:line="380" w:lineRule="exact"/>
              <w:jc w:val="center"/>
              <w:rPr>
                <w:rFonts w:ascii="宋体" w:hAnsi="宋体" w:hint="eastAsia"/>
                <w:szCs w:val="21"/>
              </w:rPr>
            </w:pPr>
            <w:r>
              <w:rPr>
                <w:rFonts w:ascii="宋体" w:hAnsi="宋体" w:hint="eastAsia"/>
                <w:szCs w:val="21"/>
              </w:rPr>
              <w:t>合计数</w:t>
            </w:r>
          </w:p>
        </w:tc>
        <w:tc>
          <w:tcPr>
            <w:tcW w:w="1284" w:type="pct"/>
            <w:vAlign w:val="center"/>
          </w:tcPr>
          <w:p w14:paraId="494B3F62" w14:textId="77777777" w:rsidR="00641313" w:rsidRDefault="00641313">
            <w:pPr>
              <w:spacing w:line="380" w:lineRule="exact"/>
              <w:jc w:val="center"/>
              <w:rPr>
                <w:rFonts w:ascii="宋体" w:hAnsi="宋体" w:hint="eastAsia"/>
                <w:szCs w:val="21"/>
              </w:rPr>
            </w:pPr>
          </w:p>
        </w:tc>
        <w:tc>
          <w:tcPr>
            <w:tcW w:w="698" w:type="pct"/>
            <w:vAlign w:val="center"/>
          </w:tcPr>
          <w:p w14:paraId="67429FED" w14:textId="77777777" w:rsidR="00641313" w:rsidRDefault="00000000">
            <w:pPr>
              <w:spacing w:line="380" w:lineRule="exact"/>
              <w:jc w:val="center"/>
              <w:rPr>
                <w:rFonts w:ascii="宋体" w:hAnsi="宋体" w:hint="eastAsia"/>
                <w:szCs w:val="21"/>
              </w:rPr>
            </w:pPr>
            <w:r>
              <w:rPr>
                <w:rFonts w:ascii="宋体" w:hAnsi="宋体" w:hint="eastAsia"/>
                <w:szCs w:val="21"/>
              </w:rPr>
              <w:t>21</w:t>
            </w:r>
          </w:p>
        </w:tc>
        <w:tc>
          <w:tcPr>
            <w:tcW w:w="1000" w:type="pct"/>
            <w:vAlign w:val="center"/>
          </w:tcPr>
          <w:p w14:paraId="13AEF88F" w14:textId="77777777" w:rsidR="00641313" w:rsidRDefault="00641313">
            <w:pPr>
              <w:spacing w:line="380" w:lineRule="exact"/>
              <w:jc w:val="center"/>
              <w:rPr>
                <w:rFonts w:ascii="宋体" w:hAnsi="宋体" w:hint="eastAsia"/>
                <w:szCs w:val="21"/>
              </w:rPr>
            </w:pPr>
          </w:p>
        </w:tc>
      </w:tr>
    </w:tbl>
    <w:p w14:paraId="52EFA31A" w14:textId="77777777" w:rsidR="00641313" w:rsidRDefault="00000000">
      <w:pPr>
        <w:pStyle w:val="0"/>
        <w:tabs>
          <w:tab w:val="left" w:pos="630"/>
        </w:tabs>
        <w:spacing w:line="360" w:lineRule="auto"/>
        <w:ind w:firstLineChars="100" w:firstLine="210"/>
        <w:rPr>
          <w:rFonts w:ascii="宋体" w:hAnsi="宋体" w:cs="宋体" w:hint="eastAsia"/>
          <w:color w:val="000000"/>
          <w:kern w:val="28"/>
          <w:szCs w:val="21"/>
        </w:rPr>
      </w:pPr>
      <w:r>
        <w:rPr>
          <w:rFonts w:ascii="宋体" w:hAnsi="宋体" w:cs="宋体" w:hint="eastAsia"/>
          <w:color w:val="000000"/>
          <w:kern w:val="28"/>
          <w:szCs w:val="21"/>
        </w:rPr>
        <w:t>（以上内容可根据项目实际需求进行增减，具体岗位由采购人确定。）</w:t>
      </w:r>
    </w:p>
    <w:p w14:paraId="51ED2F62" w14:textId="77777777" w:rsidR="00641313" w:rsidRDefault="00000000">
      <w:pPr>
        <w:tabs>
          <w:tab w:val="left" w:pos="210"/>
        </w:tabs>
        <w:spacing w:beforeLines="50" w:before="156" w:line="360" w:lineRule="auto"/>
        <w:ind w:left="278" w:hanging="278"/>
        <w:jc w:val="left"/>
        <w:rPr>
          <w:rFonts w:hAnsi="宋体" w:cs="仿宋" w:hint="eastAsia"/>
          <w:b/>
          <w:kern w:val="44"/>
        </w:rPr>
      </w:pPr>
      <w:r>
        <w:rPr>
          <w:rFonts w:hAnsi="宋体" w:cs="仿宋"/>
          <w:b/>
          <w:kern w:val="44"/>
        </w:rPr>
        <w:t>五、</w:t>
      </w:r>
      <w:r>
        <w:rPr>
          <w:rFonts w:hAnsi="宋体" w:cs="仿宋" w:hint="eastAsia"/>
          <w:b/>
          <w:kern w:val="44"/>
        </w:rPr>
        <w:t>服务费说明：</w:t>
      </w:r>
    </w:p>
    <w:p w14:paraId="5BBAE1E5"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采购人支付给中选人的每月服务费已包含以下各项费用：</w:t>
      </w:r>
    </w:p>
    <w:p w14:paraId="6453FE1D"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（一）保安员工资和补贴（夜餐费、节假日补贴费及加班费用等）；</w:t>
      </w:r>
    </w:p>
    <w:p w14:paraId="7B6BBEA6"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（二）购置从事保安工作必备的统一的服装、器械等装备费用；</w:t>
      </w:r>
    </w:p>
    <w:p w14:paraId="4472DF15"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（三）购买保安员社会保险、住房公积金等费用；</w:t>
      </w:r>
    </w:p>
    <w:p w14:paraId="28AB95B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（四）保安员病重或因公致伤、残、死亡时发生的全部费用。</w:t>
      </w:r>
    </w:p>
    <w:p w14:paraId="15B0E1C4" w14:textId="77777777" w:rsidR="00641313" w:rsidRDefault="00000000">
      <w:pPr>
        <w:tabs>
          <w:tab w:val="left" w:pos="210"/>
        </w:tabs>
        <w:spacing w:beforeLines="50" w:before="156" w:line="360" w:lineRule="auto"/>
        <w:ind w:left="278" w:hanging="278"/>
        <w:jc w:val="left"/>
        <w:rPr>
          <w:rFonts w:hAnsi="宋体" w:cs="仿宋" w:hint="eastAsia"/>
          <w:b/>
          <w:kern w:val="44"/>
        </w:rPr>
      </w:pPr>
      <w:r>
        <w:rPr>
          <w:rFonts w:hAnsi="宋体" w:cs="仿宋"/>
          <w:b/>
          <w:kern w:val="44"/>
        </w:rPr>
        <w:t>六、</w:t>
      </w:r>
      <w:r>
        <w:rPr>
          <w:rFonts w:hAnsi="宋体" w:cs="仿宋" w:hint="eastAsia"/>
          <w:b/>
          <w:kern w:val="44"/>
        </w:rPr>
        <w:t>服务质量管理</w:t>
      </w:r>
    </w:p>
    <w:p w14:paraId="7A9533D6"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 管理服务、总体目标监控</w:t>
      </w:r>
    </w:p>
    <w:p w14:paraId="7B4CB839"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（1）采购人主管部门对中选人的工作进行监督检查和协调沟通。</w:t>
      </w:r>
    </w:p>
    <w:p w14:paraId="46056DF3"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（2）中选人项目主管（队长）需主动与采购人主管部门联络，定时征求意见并改进工作。中选人如更换主管（队长）应征得采购人主管部门同意方可更换。如有违反按违约处罚。</w:t>
      </w:r>
    </w:p>
    <w:p w14:paraId="322B9FF0"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（3）树立“业主至上，服务第一”的思想，为采购人创造一个安全、畅通、舒适、文明的医疗环境。</w:t>
      </w:r>
    </w:p>
    <w:p w14:paraId="145C274F"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4）实行优质服务，优质管理，为采购人提供文明礼貌、主动热情周到的服务，最大限度满足采购人服务质量的要求，每季度由采购人在院内组织开展对保安工作的服务质量考核调查（附件1），调查表回收率应不少于90%。中选人须保证考核要求达85分以上。如果未达到考核要求（85分以下）的，采购人可扣除当月10%的服务费作为违约处罚金，如果连续二个月未达到考核要求（85分以下）的，采购人可扣除当月服务费用的50%。如果连续三个月未达到上述考核要求，采购人有权终止合同，并采购人无需承担任何违约责任。</w:t>
      </w:r>
    </w:p>
    <w:p w14:paraId="674FB2A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（5）中选人的员工应遵纪守法，对突发事件处理的及时率为100%，有效投诉处理率达100%，投诉回复率达100%。</w:t>
      </w:r>
    </w:p>
    <w:p w14:paraId="364C826B"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（6）如中选人的员工有监守自盗行为，或自行收取所谓保护费、被投诉擅自收取、索要车</w:t>
      </w:r>
      <w:r>
        <w:rPr>
          <w:rFonts w:ascii="宋体" w:hAnsi="宋体" w:cs="宋体" w:hint="eastAsia"/>
        </w:rPr>
        <w:lastRenderedPageBreak/>
        <w:t>主停车费等，经核实，按采购人财产损失价值或违规收取金额的5倍予以处罚，中选人还须立即开除当事人。如发生火灾、治安、交通、刑事等事故，经核实，是因中选人管理疏忽、玩忽职守、处理不当所造成的，按事故责任进行赔偿。必要时追诉中选人的刑事责任。</w:t>
      </w:r>
    </w:p>
    <w:p w14:paraId="2ADEC618"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（7）中选人必须保证派驻采购人处保安员的稳定性，如保安员有调动或离职，调动或离职人员离开之前，必须保证接班人员有一个星期的跟班熟悉时间（接班人员在跟班期间采购人</w:t>
      </w:r>
      <w:proofErr w:type="gramStart"/>
      <w:r>
        <w:rPr>
          <w:rFonts w:ascii="宋体" w:hAnsi="宋体" w:cs="宋体" w:hint="eastAsia"/>
        </w:rPr>
        <w:t>不</w:t>
      </w:r>
      <w:proofErr w:type="gramEnd"/>
      <w:r>
        <w:rPr>
          <w:rFonts w:ascii="宋体" w:hAnsi="宋体" w:cs="宋体" w:hint="eastAsia"/>
        </w:rPr>
        <w:t>另外支付服务</w:t>
      </w:r>
      <w:r>
        <w:rPr>
          <w:rFonts w:ascii="宋体" w:hAnsi="宋体" w:cs="宋体" w:hint="eastAsia"/>
          <w:szCs w:val="21"/>
        </w:rPr>
        <w:t>费），接班人员上岗前须得到采购人主管部门批准方可正式上岗。如中选人不报采购人主管部门同</w:t>
      </w:r>
      <w:r>
        <w:rPr>
          <w:rFonts w:ascii="宋体" w:hAnsi="宋体" w:cs="宋体" w:hint="eastAsia"/>
        </w:rPr>
        <w:t>意就对保安人员调整调离的，每人次扣减当月考核评价10分，如发现未经采购人主管部门同意调整保安管理人员的扣减当月考核评价30分。</w:t>
      </w:r>
    </w:p>
    <w:p w14:paraId="40651176"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（8）保安员全体员工必须经培训且持相关上岗证上岗，杜绝因管理失职而造成的火灾、治安、交通、刑事等事故。</w:t>
      </w:r>
    </w:p>
    <w:p w14:paraId="0F80C3ED"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 违约处罚</w:t>
      </w:r>
    </w:p>
    <w:p w14:paraId="5D656F3A"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（1）对中选人服务质量评价考核未能达到85分的，每低1分扣减当事人100元（下同）。</w:t>
      </w:r>
    </w:p>
    <w:p w14:paraId="00CE085C"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（2）如果发现中选人员工出现脱岗、在岗打瞌睡、赌博或其他违反岗位职责及医院有关管理制度等现象，按情节严重程度，每人每次扣2—10分/次。按发现的人次累加。</w:t>
      </w:r>
    </w:p>
    <w:p w14:paraId="09226CD1"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（3）如在采购人所属范围内发生被盗案件，系由于中选人保安员失职、渎职所造成的，中选人须全额赔偿相应损失。</w:t>
      </w:r>
    </w:p>
    <w:p w14:paraId="091C2BBF"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（4）如采购人的财产、工作人员、住院病人、就医者等发生人身伤亡或财产损失等，是由于中选人失职、渎职或监管不力造成的，中选人应承担相应的责任和负责赔偿。</w:t>
      </w:r>
    </w:p>
    <w:p w14:paraId="543D7EA4"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（5）停车场如发生车辆丢失、损坏等情况，由中选人承担赔偿责任及相关的法律责任。</w:t>
      </w:r>
    </w:p>
    <w:p w14:paraId="64C501FA" w14:textId="77777777" w:rsidR="00641313" w:rsidRDefault="00000000">
      <w:pPr>
        <w:autoSpaceDE w:val="0"/>
        <w:autoSpaceDN w:val="0"/>
        <w:adjustRightInd w:val="0"/>
        <w:snapToGrid w:val="0"/>
        <w:spacing w:line="360" w:lineRule="auto"/>
        <w:ind w:left="420" w:hangingChars="200" w:hanging="420"/>
        <w:outlineLvl w:val="2"/>
        <w:rPr>
          <w:rFonts w:ascii="宋体" w:hAnsi="宋体" w:cs="宋体" w:hint="eastAsia"/>
        </w:rPr>
      </w:pPr>
      <w:r>
        <w:rPr>
          <w:rFonts w:ascii="宋体" w:hAnsi="宋体" w:cs="宋体" w:hint="eastAsia"/>
        </w:rPr>
        <w:t>（6）中选人服务质量考核评价不符合要求而被扣分罚款，属中选人失职或违纪造成的经济赔偿处罚，由采购人附上书面说明于当月服务费中扣除。</w:t>
      </w:r>
    </w:p>
    <w:p w14:paraId="2138BCC9" w14:textId="4C36BA44" w:rsidR="00641313" w:rsidRDefault="00000000">
      <w:pPr>
        <w:autoSpaceDE w:val="0"/>
        <w:autoSpaceDN w:val="0"/>
        <w:adjustRightInd w:val="0"/>
        <w:snapToGrid w:val="0"/>
        <w:spacing w:line="360" w:lineRule="auto"/>
        <w:ind w:left="422" w:hangingChars="200" w:hanging="422"/>
        <w:outlineLvl w:val="2"/>
        <w:rPr>
          <w:rFonts w:ascii="宋体" w:hAnsi="宋体" w:cs="宋体" w:hint="eastAsia"/>
          <w:b/>
          <w:bCs/>
        </w:rPr>
      </w:pPr>
      <w:r>
        <w:rPr>
          <w:rFonts w:ascii="宋体" w:hAnsi="宋体" w:cs="宋体" w:hint="eastAsia"/>
          <w:b/>
          <w:bCs/>
        </w:rPr>
        <w:t>附件1：</w:t>
      </w:r>
      <w:r>
        <w:rPr>
          <w:rFonts w:ascii="宋体" w:hAnsi="宋体" w:cs="宋体" w:hint="eastAsia"/>
          <w:b/>
          <w:color w:val="000000"/>
          <w:szCs w:val="21"/>
        </w:rPr>
        <w:t>广州市天河区中医医院</w:t>
      </w:r>
      <w:r w:rsidR="004C07F2">
        <w:rPr>
          <w:rFonts w:ascii="宋体" w:hAnsi="宋体" w:cs="宋体" w:hint="eastAsia"/>
          <w:b/>
          <w:color w:val="000000"/>
          <w:szCs w:val="21"/>
        </w:rPr>
        <w:t>安全</w:t>
      </w:r>
      <w:r>
        <w:rPr>
          <w:rFonts w:ascii="宋体" w:hAnsi="宋体" w:cs="宋体" w:hint="eastAsia"/>
          <w:b/>
          <w:color w:val="000000"/>
          <w:szCs w:val="21"/>
        </w:rPr>
        <w:t>服务质量考核表</w:t>
      </w:r>
    </w:p>
    <w:tbl>
      <w:tblPr>
        <w:tblpPr w:leftFromText="180" w:rightFromText="180" w:vertAnchor="text" w:horzAnchor="page" w:tblpX="1111" w:tblpY="3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534"/>
        <w:gridCol w:w="3259"/>
        <w:gridCol w:w="672"/>
        <w:gridCol w:w="2601"/>
        <w:gridCol w:w="518"/>
        <w:gridCol w:w="1265"/>
      </w:tblGrid>
      <w:tr w:rsidR="00641313" w14:paraId="2F19B705" w14:textId="77777777">
        <w:tc>
          <w:tcPr>
            <w:tcW w:w="9598" w:type="dxa"/>
            <w:gridSpan w:val="7"/>
          </w:tcPr>
          <w:p w14:paraId="6408C73B" w14:textId="20BD5E2F" w:rsidR="00641313" w:rsidRDefault="00000000">
            <w:pPr>
              <w:jc w:val="center"/>
              <w:rPr>
                <w:rFonts w:ascii="宋体" w:hAnsi="宋体" w:cs="宋体" w:hint="eastAsia"/>
                <w:szCs w:val="21"/>
              </w:rPr>
            </w:pPr>
            <w:r>
              <w:rPr>
                <w:rFonts w:ascii="宋体" w:hAnsi="宋体" w:cs="宋体" w:hint="eastAsia"/>
                <w:b/>
                <w:color w:val="000000"/>
                <w:szCs w:val="21"/>
              </w:rPr>
              <w:t>广州市天河区中医医院</w:t>
            </w:r>
            <w:r w:rsidR="004C07F2">
              <w:rPr>
                <w:rFonts w:ascii="宋体" w:hAnsi="宋体" w:cs="宋体" w:hint="eastAsia"/>
                <w:b/>
                <w:color w:val="000000"/>
                <w:szCs w:val="21"/>
              </w:rPr>
              <w:t>安全</w:t>
            </w:r>
            <w:r>
              <w:rPr>
                <w:rFonts w:ascii="宋体" w:hAnsi="宋体" w:cs="宋体" w:hint="eastAsia"/>
                <w:b/>
                <w:color w:val="000000"/>
                <w:szCs w:val="21"/>
              </w:rPr>
              <w:t>服务质量考核表</w:t>
            </w:r>
          </w:p>
        </w:tc>
      </w:tr>
      <w:tr w:rsidR="00641313" w14:paraId="7F65ED24" w14:textId="77777777">
        <w:trPr>
          <w:trHeight w:val="222"/>
        </w:trPr>
        <w:tc>
          <w:tcPr>
            <w:tcW w:w="9598" w:type="dxa"/>
            <w:gridSpan w:val="7"/>
          </w:tcPr>
          <w:p w14:paraId="0C927930" w14:textId="77777777" w:rsidR="00641313" w:rsidRDefault="00000000">
            <w:pPr>
              <w:jc w:val="center"/>
              <w:rPr>
                <w:rFonts w:ascii="宋体" w:hAnsi="宋体" w:cs="宋体" w:hint="eastAsia"/>
                <w:szCs w:val="21"/>
              </w:rPr>
            </w:pPr>
            <w:r>
              <w:rPr>
                <w:rFonts w:ascii="宋体" w:hAnsi="宋体" w:cs="宋体" w:hint="eastAsia"/>
                <w:color w:val="000000"/>
                <w:szCs w:val="21"/>
              </w:rPr>
              <w:t xml:space="preserve">                                             年    月    日</w:t>
            </w:r>
          </w:p>
        </w:tc>
      </w:tr>
      <w:tr w:rsidR="00641313" w14:paraId="00C2031F" w14:textId="77777777">
        <w:trPr>
          <w:trHeight w:val="504"/>
        </w:trPr>
        <w:tc>
          <w:tcPr>
            <w:tcW w:w="749" w:type="dxa"/>
            <w:vAlign w:val="center"/>
          </w:tcPr>
          <w:p w14:paraId="73BA3696" w14:textId="77777777" w:rsidR="00641313" w:rsidRDefault="00000000">
            <w:pPr>
              <w:jc w:val="center"/>
              <w:rPr>
                <w:rFonts w:ascii="宋体" w:hAnsi="宋体" w:cs="宋体" w:hint="eastAsia"/>
                <w:szCs w:val="21"/>
              </w:rPr>
            </w:pPr>
            <w:r>
              <w:rPr>
                <w:rFonts w:ascii="宋体" w:hAnsi="宋体" w:cs="宋体" w:hint="eastAsia"/>
                <w:color w:val="000000"/>
                <w:szCs w:val="21"/>
              </w:rPr>
              <w:t>项目</w:t>
            </w:r>
          </w:p>
        </w:tc>
        <w:tc>
          <w:tcPr>
            <w:tcW w:w="534" w:type="dxa"/>
            <w:vAlign w:val="center"/>
          </w:tcPr>
          <w:p w14:paraId="73889A78" w14:textId="77777777" w:rsidR="00641313" w:rsidRDefault="00000000">
            <w:pPr>
              <w:jc w:val="center"/>
              <w:rPr>
                <w:rFonts w:ascii="宋体" w:hAnsi="宋体" w:cs="宋体" w:hint="eastAsia"/>
                <w:szCs w:val="21"/>
              </w:rPr>
            </w:pPr>
            <w:r>
              <w:rPr>
                <w:rFonts w:ascii="宋体" w:hAnsi="宋体" w:cs="宋体" w:hint="eastAsia"/>
                <w:color w:val="000000"/>
                <w:szCs w:val="21"/>
              </w:rPr>
              <w:t>序号</w:t>
            </w:r>
          </w:p>
        </w:tc>
        <w:tc>
          <w:tcPr>
            <w:tcW w:w="3259" w:type="dxa"/>
            <w:vAlign w:val="center"/>
          </w:tcPr>
          <w:p w14:paraId="7C66D419" w14:textId="77777777" w:rsidR="00641313" w:rsidRDefault="00000000">
            <w:pPr>
              <w:jc w:val="center"/>
              <w:rPr>
                <w:rFonts w:ascii="宋体" w:hAnsi="宋体" w:cs="宋体" w:hint="eastAsia"/>
                <w:szCs w:val="21"/>
              </w:rPr>
            </w:pPr>
            <w:r>
              <w:rPr>
                <w:rFonts w:ascii="宋体" w:hAnsi="宋体" w:cs="宋体" w:hint="eastAsia"/>
                <w:color w:val="000000"/>
                <w:szCs w:val="21"/>
              </w:rPr>
              <w:t>考核内容</w:t>
            </w:r>
          </w:p>
        </w:tc>
        <w:tc>
          <w:tcPr>
            <w:tcW w:w="672" w:type="dxa"/>
            <w:vAlign w:val="center"/>
          </w:tcPr>
          <w:p w14:paraId="03A17CEB" w14:textId="77777777" w:rsidR="00641313" w:rsidRDefault="00000000">
            <w:pPr>
              <w:jc w:val="center"/>
              <w:rPr>
                <w:rFonts w:ascii="宋体" w:hAnsi="宋体" w:cs="宋体" w:hint="eastAsia"/>
                <w:szCs w:val="21"/>
              </w:rPr>
            </w:pPr>
            <w:r>
              <w:rPr>
                <w:rFonts w:ascii="宋体" w:hAnsi="宋体" w:cs="宋体" w:hint="eastAsia"/>
                <w:color w:val="000000"/>
                <w:szCs w:val="21"/>
              </w:rPr>
              <w:t>得分</w:t>
            </w:r>
          </w:p>
        </w:tc>
        <w:tc>
          <w:tcPr>
            <w:tcW w:w="2601" w:type="dxa"/>
            <w:vAlign w:val="center"/>
          </w:tcPr>
          <w:p w14:paraId="06C4F53F" w14:textId="77777777" w:rsidR="00641313" w:rsidRDefault="00000000">
            <w:pPr>
              <w:jc w:val="center"/>
              <w:rPr>
                <w:rFonts w:ascii="宋体" w:hAnsi="宋体" w:cs="宋体" w:hint="eastAsia"/>
                <w:szCs w:val="21"/>
              </w:rPr>
            </w:pPr>
            <w:r>
              <w:rPr>
                <w:rFonts w:ascii="宋体" w:hAnsi="宋体" w:cs="宋体" w:hint="eastAsia"/>
                <w:color w:val="000000"/>
                <w:szCs w:val="21"/>
              </w:rPr>
              <w:t>扣分细则</w:t>
            </w:r>
          </w:p>
        </w:tc>
        <w:tc>
          <w:tcPr>
            <w:tcW w:w="518" w:type="dxa"/>
            <w:vAlign w:val="center"/>
          </w:tcPr>
          <w:p w14:paraId="6C429931" w14:textId="77777777" w:rsidR="00641313" w:rsidRDefault="00000000">
            <w:pPr>
              <w:jc w:val="center"/>
              <w:rPr>
                <w:rFonts w:ascii="宋体" w:hAnsi="宋体" w:cs="宋体" w:hint="eastAsia"/>
                <w:szCs w:val="21"/>
              </w:rPr>
            </w:pPr>
            <w:r>
              <w:rPr>
                <w:rFonts w:ascii="宋体" w:hAnsi="宋体" w:cs="宋体" w:hint="eastAsia"/>
                <w:color w:val="000000"/>
                <w:szCs w:val="21"/>
              </w:rPr>
              <w:t>考核分</w:t>
            </w:r>
          </w:p>
        </w:tc>
        <w:tc>
          <w:tcPr>
            <w:tcW w:w="1265" w:type="dxa"/>
            <w:vAlign w:val="center"/>
          </w:tcPr>
          <w:p w14:paraId="6754E4E0" w14:textId="77777777" w:rsidR="00641313" w:rsidRDefault="00000000">
            <w:pPr>
              <w:jc w:val="center"/>
              <w:rPr>
                <w:rFonts w:ascii="宋体" w:hAnsi="宋体" w:cs="宋体" w:hint="eastAsia"/>
                <w:szCs w:val="21"/>
              </w:rPr>
            </w:pPr>
            <w:r>
              <w:rPr>
                <w:rFonts w:ascii="宋体" w:hAnsi="宋体" w:cs="宋体" w:hint="eastAsia"/>
                <w:color w:val="000000"/>
                <w:szCs w:val="21"/>
              </w:rPr>
              <w:t>扣分原因</w:t>
            </w:r>
          </w:p>
        </w:tc>
      </w:tr>
      <w:tr w:rsidR="00641313" w14:paraId="687BDDB8" w14:textId="77777777">
        <w:trPr>
          <w:trHeight w:val="621"/>
        </w:trPr>
        <w:tc>
          <w:tcPr>
            <w:tcW w:w="749" w:type="dxa"/>
            <w:vMerge w:val="restart"/>
            <w:vAlign w:val="center"/>
          </w:tcPr>
          <w:p w14:paraId="3D4FA280" w14:textId="77777777" w:rsidR="00641313" w:rsidRDefault="00000000">
            <w:pPr>
              <w:jc w:val="center"/>
              <w:rPr>
                <w:rFonts w:ascii="宋体" w:hAnsi="宋体" w:cs="宋体" w:hint="eastAsia"/>
                <w:szCs w:val="21"/>
              </w:rPr>
            </w:pPr>
            <w:r>
              <w:rPr>
                <w:rFonts w:ascii="宋体" w:hAnsi="宋体" w:cs="宋体" w:hint="eastAsia"/>
                <w:color w:val="000000"/>
                <w:szCs w:val="21"/>
              </w:rPr>
              <w:t>服务形象与态度</w:t>
            </w:r>
          </w:p>
        </w:tc>
        <w:tc>
          <w:tcPr>
            <w:tcW w:w="534" w:type="dxa"/>
            <w:vAlign w:val="center"/>
          </w:tcPr>
          <w:p w14:paraId="28F7402B" w14:textId="77777777" w:rsidR="00641313" w:rsidRDefault="00000000">
            <w:pPr>
              <w:jc w:val="center"/>
              <w:rPr>
                <w:rFonts w:ascii="宋体" w:hAnsi="宋体" w:cs="宋体" w:hint="eastAsia"/>
                <w:szCs w:val="21"/>
              </w:rPr>
            </w:pPr>
            <w:r>
              <w:rPr>
                <w:rFonts w:ascii="宋体" w:hAnsi="宋体" w:cs="宋体" w:hint="eastAsia"/>
                <w:color w:val="000000"/>
                <w:szCs w:val="21"/>
              </w:rPr>
              <w:t>1</w:t>
            </w:r>
          </w:p>
        </w:tc>
        <w:tc>
          <w:tcPr>
            <w:tcW w:w="3259" w:type="dxa"/>
            <w:vAlign w:val="center"/>
          </w:tcPr>
          <w:p w14:paraId="599959D7" w14:textId="77777777" w:rsidR="00641313" w:rsidRDefault="00000000">
            <w:pPr>
              <w:rPr>
                <w:rFonts w:ascii="宋体" w:hAnsi="宋体" w:cs="宋体" w:hint="eastAsia"/>
                <w:szCs w:val="21"/>
              </w:rPr>
            </w:pPr>
            <w:proofErr w:type="gramStart"/>
            <w:r>
              <w:rPr>
                <w:rFonts w:ascii="宋体" w:hAnsi="宋体" w:cs="宋体" w:hint="eastAsia"/>
                <w:color w:val="000000"/>
                <w:szCs w:val="21"/>
              </w:rPr>
              <w:t>统一着</w:t>
            </w:r>
            <w:proofErr w:type="gramEnd"/>
            <w:r>
              <w:rPr>
                <w:rFonts w:ascii="宋体" w:hAnsi="宋体" w:cs="宋体" w:hint="eastAsia"/>
                <w:color w:val="000000"/>
                <w:szCs w:val="21"/>
              </w:rPr>
              <w:t>保安工作制服，着装整齐、干净、制服外不得显露个人物品、不得佩戴饰物。</w:t>
            </w:r>
          </w:p>
        </w:tc>
        <w:tc>
          <w:tcPr>
            <w:tcW w:w="672" w:type="dxa"/>
            <w:vAlign w:val="center"/>
          </w:tcPr>
          <w:p w14:paraId="3EE74FC8" w14:textId="77777777" w:rsidR="00641313" w:rsidRDefault="00000000">
            <w:pPr>
              <w:jc w:val="center"/>
              <w:rPr>
                <w:rFonts w:ascii="宋体" w:hAnsi="宋体" w:cs="宋体" w:hint="eastAsia"/>
                <w:szCs w:val="21"/>
              </w:rPr>
            </w:pPr>
            <w:r>
              <w:rPr>
                <w:rFonts w:ascii="宋体" w:hAnsi="宋体" w:cs="宋体" w:hint="eastAsia"/>
                <w:color w:val="000000"/>
                <w:szCs w:val="21"/>
              </w:rPr>
              <w:t>4</w:t>
            </w:r>
          </w:p>
        </w:tc>
        <w:tc>
          <w:tcPr>
            <w:tcW w:w="2601" w:type="dxa"/>
            <w:vAlign w:val="center"/>
          </w:tcPr>
          <w:p w14:paraId="43F12D2D" w14:textId="77777777" w:rsidR="00641313" w:rsidRDefault="00000000">
            <w:pPr>
              <w:rPr>
                <w:rFonts w:ascii="宋体" w:hAnsi="宋体" w:cs="宋体" w:hint="eastAsia"/>
                <w:szCs w:val="21"/>
              </w:rPr>
            </w:pPr>
            <w:r>
              <w:rPr>
                <w:rFonts w:ascii="宋体" w:hAnsi="宋体" w:cs="宋体" w:hint="eastAsia"/>
                <w:color w:val="000000"/>
                <w:szCs w:val="21"/>
              </w:rPr>
              <w:t>未按要求着装、着装不整洁、视情每次扣1-4分</w:t>
            </w:r>
          </w:p>
        </w:tc>
        <w:tc>
          <w:tcPr>
            <w:tcW w:w="518" w:type="dxa"/>
            <w:vAlign w:val="center"/>
          </w:tcPr>
          <w:p w14:paraId="09369A1C" w14:textId="77777777" w:rsidR="00641313" w:rsidRDefault="00641313">
            <w:pPr>
              <w:jc w:val="center"/>
              <w:rPr>
                <w:rFonts w:ascii="宋体" w:hAnsi="宋体" w:cs="宋体" w:hint="eastAsia"/>
                <w:szCs w:val="21"/>
              </w:rPr>
            </w:pPr>
          </w:p>
        </w:tc>
        <w:tc>
          <w:tcPr>
            <w:tcW w:w="1265" w:type="dxa"/>
            <w:vAlign w:val="center"/>
          </w:tcPr>
          <w:p w14:paraId="33E1D3C7" w14:textId="77777777" w:rsidR="00641313" w:rsidRDefault="00641313">
            <w:pPr>
              <w:rPr>
                <w:rFonts w:ascii="宋体" w:hAnsi="宋体" w:cs="宋体" w:hint="eastAsia"/>
                <w:szCs w:val="21"/>
              </w:rPr>
            </w:pPr>
          </w:p>
        </w:tc>
      </w:tr>
      <w:tr w:rsidR="00641313" w14:paraId="2976A1C8" w14:textId="77777777">
        <w:trPr>
          <w:trHeight w:val="336"/>
        </w:trPr>
        <w:tc>
          <w:tcPr>
            <w:tcW w:w="749" w:type="dxa"/>
            <w:vMerge/>
            <w:vAlign w:val="center"/>
          </w:tcPr>
          <w:p w14:paraId="1F3D5C93" w14:textId="77777777" w:rsidR="00641313" w:rsidRDefault="00641313">
            <w:pPr>
              <w:jc w:val="center"/>
              <w:rPr>
                <w:rFonts w:ascii="宋体" w:hAnsi="宋体" w:cs="宋体" w:hint="eastAsia"/>
                <w:szCs w:val="21"/>
              </w:rPr>
            </w:pPr>
          </w:p>
        </w:tc>
        <w:tc>
          <w:tcPr>
            <w:tcW w:w="534" w:type="dxa"/>
            <w:vAlign w:val="center"/>
          </w:tcPr>
          <w:p w14:paraId="18B0EE3D" w14:textId="77777777" w:rsidR="00641313" w:rsidRDefault="00000000">
            <w:pPr>
              <w:jc w:val="center"/>
              <w:rPr>
                <w:rFonts w:ascii="宋体" w:hAnsi="宋体" w:cs="宋体" w:hint="eastAsia"/>
                <w:szCs w:val="21"/>
              </w:rPr>
            </w:pPr>
            <w:r>
              <w:rPr>
                <w:rFonts w:ascii="宋体" w:hAnsi="宋体" w:cs="宋体" w:hint="eastAsia"/>
                <w:color w:val="000000"/>
                <w:szCs w:val="21"/>
              </w:rPr>
              <w:t>2</w:t>
            </w:r>
          </w:p>
        </w:tc>
        <w:tc>
          <w:tcPr>
            <w:tcW w:w="3259" w:type="dxa"/>
            <w:vAlign w:val="center"/>
          </w:tcPr>
          <w:p w14:paraId="516970EB" w14:textId="77777777" w:rsidR="00641313" w:rsidRDefault="00000000">
            <w:pPr>
              <w:rPr>
                <w:rFonts w:ascii="宋体" w:hAnsi="宋体" w:cs="宋体" w:hint="eastAsia"/>
                <w:szCs w:val="21"/>
              </w:rPr>
            </w:pPr>
            <w:r>
              <w:rPr>
                <w:rFonts w:ascii="宋体" w:hAnsi="宋体" w:cs="宋体" w:hint="eastAsia"/>
                <w:color w:val="000000"/>
                <w:szCs w:val="21"/>
              </w:rPr>
              <w:t>仪容整洁，个人卫生良好，不得留长发、蓄胡子、留长指甲。</w:t>
            </w:r>
          </w:p>
        </w:tc>
        <w:tc>
          <w:tcPr>
            <w:tcW w:w="672" w:type="dxa"/>
            <w:vAlign w:val="center"/>
          </w:tcPr>
          <w:p w14:paraId="701CCBC3" w14:textId="77777777" w:rsidR="00641313" w:rsidRDefault="00000000">
            <w:pPr>
              <w:jc w:val="center"/>
              <w:rPr>
                <w:rFonts w:ascii="宋体" w:hAnsi="宋体" w:cs="宋体" w:hint="eastAsia"/>
                <w:szCs w:val="21"/>
              </w:rPr>
            </w:pPr>
            <w:r>
              <w:rPr>
                <w:rFonts w:ascii="宋体" w:hAnsi="宋体" w:cs="宋体" w:hint="eastAsia"/>
                <w:color w:val="000000"/>
                <w:szCs w:val="21"/>
              </w:rPr>
              <w:t>4</w:t>
            </w:r>
          </w:p>
        </w:tc>
        <w:tc>
          <w:tcPr>
            <w:tcW w:w="2601" w:type="dxa"/>
            <w:vAlign w:val="center"/>
          </w:tcPr>
          <w:p w14:paraId="21ADAB07" w14:textId="77777777" w:rsidR="00641313" w:rsidRDefault="00000000">
            <w:pPr>
              <w:rPr>
                <w:rFonts w:ascii="宋体" w:hAnsi="宋体" w:cs="宋体" w:hint="eastAsia"/>
                <w:szCs w:val="21"/>
              </w:rPr>
            </w:pPr>
            <w:r>
              <w:rPr>
                <w:rFonts w:ascii="宋体" w:hAnsi="宋体" w:cs="宋体" w:hint="eastAsia"/>
                <w:color w:val="000000"/>
                <w:szCs w:val="21"/>
              </w:rPr>
              <w:t>个人卫生差，形象不佳，视情每次扣1-4分</w:t>
            </w:r>
          </w:p>
        </w:tc>
        <w:tc>
          <w:tcPr>
            <w:tcW w:w="518" w:type="dxa"/>
            <w:vAlign w:val="center"/>
          </w:tcPr>
          <w:p w14:paraId="26031A2C" w14:textId="77777777" w:rsidR="00641313" w:rsidRDefault="00641313">
            <w:pPr>
              <w:jc w:val="center"/>
              <w:rPr>
                <w:rFonts w:ascii="宋体" w:hAnsi="宋体" w:cs="宋体" w:hint="eastAsia"/>
                <w:szCs w:val="21"/>
              </w:rPr>
            </w:pPr>
          </w:p>
        </w:tc>
        <w:tc>
          <w:tcPr>
            <w:tcW w:w="1265" w:type="dxa"/>
            <w:vAlign w:val="center"/>
          </w:tcPr>
          <w:p w14:paraId="7D09850F" w14:textId="77777777" w:rsidR="00641313" w:rsidRDefault="00641313">
            <w:pPr>
              <w:rPr>
                <w:rFonts w:ascii="宋体" w:hAnsi="宋体" w:cs="宋体" w:hint="eastAsia"/>
                <w:szCs w:val="21"/>
              </w:rPr>
            </w:pPr>
          </w:p>
        </w:tc>
      </w:tr>
      <w:tr w:rsidR="00641313" w14:paraId="33B48111" w14:textId="77777777">
        <w:trPr>
          <w:trHeight w:val="501"/>
        </w:trPr>
        <w:tc>
          <w:tcPr>
            <w:tcW w:w="749" w:type="dxa"/>
            <w:vMerge/>
            <w:vAlign w:val="center"/>
          </w:tcPr>
          <w:p w14:paraId="70EA398B" w14:textId="77777777" w:rsidR="00641313" w:rsidRDefault="00641313">
            <w:pPr>
              <w:jc w:val="center"/>
              <w:rPr>
                <w:rFonts w:ascii="宋体" w:hAnsi="宋体" w:cs="宋体" w:hint="eastAsia"/>
                <w:szCs w:val="21"/>
              </w:rPr>
            </w:pPr>
          </w:p>
        </w:tc>
        <w:tc>
          <w:tcPr>
            <w:tcW w:w="534" w:type="dxa"/>
            <w:vAlign w:val="center"/>
          </w:tcPr>
          <w:p w14:paraId="0EC90BF7" w14:textId="77777777" w:rsidR="00641313" w:rsidRDefault="00000000">
            <w:pPr>
              <w:jc w:val="center"/>
              <w:rPr>
                <w:rFonts w:ascii="宋体" w:hAnsi="宋体" w:cs="宋体" w:hint="eastAsia"/>
                <w:szCs w:val="21"/>
              </w:rPr>
            </w:pPr>
            <w:r>
              <w:rPr>
                <w:rFonts w:ascii="宋体" w:hAnsi="宋体" w:cs="宋体" w:hint="eastAsia"/>
                <w:color w:val="000000"/>
                <w:szCs w:val="21"/>
              </w:rPr>
              <w:t>3</w:t>
            </w:r>
          </w:p>
        </w:tc>
        <w:tc>
          <w:tcPr>
            <w:tcW w:w="3259" w:type="dxa"/>
            <w:vAlign w:val="center"/>
          </w:tcPr>
          <w:p w14:paraId="2CC6B9F8" w14:textId="77777777" w:rsidR="00641313" w:rsidRDefault="00000000">
            <w:pPr>
              <w:rPr>
                <w:rFonts w:ascii="宋体" w:hAnsi="宋体" w:cs="宋体" w:hint="eastAsia"/>
                <w:szCs w:val="21"/>
              </w:rPr>
            </w:pPr>
            <w:r>
              <w:rPr>
                <w:rFonts w:ascii="宋体" w:hAnsi="宋体" w:cs="宋体" w:hint="eastAsia"/>
                <w:color w:val="000000"/>
                <w:szCs w:val="21"/>
              </w:rPr>
              <w:t>举止端正，按标准姿势站岗或坐岗，不准前俯后仰、东倒西歪，吸烟、吃零食等。</w:t>
            </w:r>
          </w:p>
        </w:tc>
        <w:tc>
          <w:tcPr>
            <w:tcW w:w="672" w:type="dxa"/>
            <w:vAlign w:val="center"/>
          </w:tcPr>
          <w:p w14:paraId="261DD584" w14:textId="77777777" w:rsidR="00641313" w:rsidRDefault="00000000">
            <w:pPr>
              <w:jc w:val="center"/>
              <w:rPr>
                <w:rFonts w:ascii="宋体" w:hAnsi="宋体" w:cs="宋体" w:hint="eastAsia"/>
                <w:szCs w:val="21"/>
              </w:rPr>
            </w:pPr>
            <w:r>
              <w:rPr>
                <w:rFonts w:ascii="宋体" w:hAnsi="宋体" w:cs="宋体" w:hint="eastAsia"/>
                <w:color w:val="000000"/>
                <w:szCs w:val="21"/>
              </w:rPr>
              <w:t>4</w:t>
            </w:r>
          </w:p>
        </w:tc>
        <w:tc>
          <w:tcPr>
            <w:tcW w:w="2601" w:type="dxa"/>
            <w:vAlign w:val="center"/>
          </w:tcPr>
          <w:p w14:paraId="53D6A899" w14:textId="77777777" w:rsidR="00641313" w:rsidRDefault="00000000">
            <w:pPr>
              <w:rPr>
                <w:rFonts w:ascii="宋体" w:hAnsi="宋体" w:cs="宋体" w:hint="eastAsia"/>
                <w:szCs w:val="21"/>
              </w:rPr>
            </w:pPr>
            <w:r>
              <w:rPr>
                <w:rFonts w:ascii="宋体" w:hAnsi="宋体" w:cs="宋体" w:hint="eastAsia"/>
                <w:color w:val="000000"/>
                <w:szCs w:val="21"/>
              </w:rPr>
              <w:t>行为举止不符合要求，视情每次扣1-4分</w:t>
            </w:r>
          </w:p>
        </w:tc>
        <w:tc>
          <w:tcPr>
            <w:tcW w:w="518" w:type="dxa"/>
            <w:vAlign w:val="center"/>
          </w:tcPr>
          <w:p w14:paraId="7C7BE554" w14:textId="77777777" w:rsidR="00641313" w:rsidRDefault="00641313">
            <w:pPr>
              <w:jc w:val="center"/>
              <w:rPr>
                <w:rFonts w:ascii="宋体" w:hAnsi="宋体" w:cs="宋体" w:hint="eastAsia"/>
                <w:szCs w:val="21"/>
              </w:rPr>
            </w:pPr>
          </w:p>
        </w:tc>
        <w:tc>
          <w:tcPr>
            <w:tcW w:w="1265" w:type="dxa"/>
            <w:vAlign w:val="center"/>
          </w:tcPr>
          <w:p w14:paraId="1A521056" w14:textId="77777777" w:rsidR="00641313" w:rsidRDefault="00641313">
            <w:pPr>
              <w:jc w:val="left"/>
              <w:rPr>
                <w:rFonts w:ascii="宋体" w:hAnsi="宋体" w:cs="宋体" w:hint="eastAsia"/>
                <w:szCs w:val="21"/>
              </w:rPr>
            </w:pPr>
          </w:p>
        </w:tc>
      </w:tr>
      <w:tr w:rsidR="00641313" w14:paraId="56CBCD6B" w14:textId="77777777">
        <w:trPr>
          <w:trHeight w:val="90"/>
        </w:trPr>
        <w:tc>
          <w:tcPr>
            <w:tcW w:w="749" w:type="dxa"/>
            <w:vMerge/>
            <w:vAlign w:val="center"/>
          </w:tcPr>
          <w:p w14:paraId="14814AAB" w14:textId="77777777" w:rsidR="00641313" w:rsidRDefault="00641313">
            <w:pPr>
              <w:jc w:val="center"/>
              <w:rPr>
                <w:rFonts w:ascii="宋体" w:hAnsi="宋体" w:cs="宋体" w:hint="eastAsia"/>
                <w:szCs w:val="21"/>
              </w:rPr>
            </w:pPr>
          </w:p>
        </w:tc>
        <w:tc>
          <w:tcPr>
            <w:tcW w:w="534" w:type="dxa"/>
            <w:vAlign w:val="center"/>
          </w:tcPr>
          <w:p w14:paraId="63C601B4" w14:textId="77777777" w:rsidR="00641313" w:rsidRDefault="00000000">
            <w:pPr>
              <w:jc w:val="center"/>
              <w:rPr>
                <w:rFonts w:ascii="宋体" w:hAnsi="宋体" w:cs="宋体" w:hint="eastAsia"/>
                <w:szCs w:val="21"/>
              </w:rPr>
            </w:pPr>
            <w:r>
              <w:rPr>
                <w:rFonts w:ascii="宋体" w:hAnsi="宋体" w:cs="宋体" w:hint="eastAsia"/>
                <w:color w:val="000000"/>
                <w:szCs w:val="21"/>
              </w:rPr>
              <w:t>4</w:t>
            </w:r>
          </w:p>
        </w:tc>
        <w:tc>
          <w:tcPr>
            <w:tcW w:w="3259" w:type="dxa"/>
            <w:vAlign w:val="center"/>
          </w:tcPr>
          <w:p w14:paraId="03D778DF" w14:textId="77777777" w:rsidR="00641313" w:rsidRDefault="00000000">
            <w:pPr>
              <w:rPr>
                <w:rFonts w:ascii="宋体" w:hAnsi="宋体" w:cs="宋体" w:hint="eastAsia"/>
                <w:szCs w:val="21"/>
              </w:rPr>
            </w:pPr>
            <w:r>
              <w:rPr>
                <w:rFonts w:ascii="宋体" w:hAnsi="宋体" w:cs="宋体" w:hint="eastAsia"/>
                <w:color w:val="000000"/>
                <w:szCs w:val="21"/>
              </w:rPr>
              <w:t>服务态度良好，精神饱满，礼貌执勤，文明服务，无有效投诉。</w:t>
            </w:r>
          </w:p>
        </w:tc>
        <w:tc>
          <w:tcPr>
            <w:tcW w:w="672" w:type="dxa"/>
            <w:vAlign w:val="center"/>
          </w:tcPr>
          <w:p w14:paraId="714185EB" w14:textId="77777777" w:rsidR="00641313" w:rsidRDefault="00000000">
            <w:pPr>
              <w:jc w:val="center"/>
              <w:rPr>
                <w:rFonts w:ascii="宋体" w:hAnsi="宋体" w:cs="宋体" w:hint="eastAsia"/>
                <w:szCs w:val="21"/>
              </w:rPr>
            </w:pPr>
            <w:r>
              <w:rPr>
                <w:rFonts w:ascii="宋体" w:hAnsi="宋体" w:cs="宋体" w:hint="eastAsia"/>
                <w:color w:val="000000"/>
                <w:szCs w:val="21"/>
              </w:rPr>
              <w:t>4</w:t>
            </w:r>
          </w:p>
        </w:tc>
        <w:tc>
          <w:tcPr>
            <w:tcW w:w="2601" w:type="dxa"/>
            <w:vAlign w:val="center"/>
          </w:tcPr>
          <w:p w14:paraId="3C4F2FF0" w14:textId="77777777" w:rsidR="00641313" w:rsidRDefault="00000000">
            <w:pPr>
              <w:rPr>
                <w:rFonts w:ascii="宋体" w:hAnsi="宋体" w:cs="宋体" w:hint="eastAsia"/>
                <w:szCs w:val="21"/>
              </w:rPr>
            </w:pPr>
            <w:r>
              <w:rPr>
                <w:rFonts w:ascii="宋体" w:hAnsi="宋体" w:cs="宋体" w:hint="eastAsia"/>
                <w:color w:val="000000"/>
                <w:szCs w:val="21"/>
              </w:rPr>
              <w:t>服务态度差，被病人或工作人员有效投诉，视情每次扣1-4分</w:t>
            </w:r>
          </w:p>
        </w:tc>
        <w:tc>
          <w:tcPr>
            <w:tcW w:w="518" w:type="dxa"/>
            <w:vAlign w:val="center"/>
          </w:tcPr>
          <w:p w14:paraId="33EFD583" w14:textId="77777777" w:rsidR="00641313" w:rsidRDefault="00641313">
            <w:pPr>
              <w:jc w:val="center"/>
              <w:rPr>
                <w:rFonts w:ascii="宋体" w:hAnsi="宋体" w:cs="宋体" w:hint="eastAsia"/>
                <w:szCs w:val="21"/>
              </w:rPr>
            </w:pPr>
          </w:p>
        </w:tc>
        <w:tc>
          <w:tcPr>
            <w:tcW w:w="1265" w:type="dxa"/>
            <w:vAlign w:val="center"/>
          </w:tcPr>
          <w:p w14:paraId="7301C83D" w14:textId="77777777" w:rsidR="00641313" w:rsidRDefault="00641313">
            <w:pPr>
              <w:jc w:val="center"/>
              <w:rPr>
                <w:rFonts w:ascii="宋体" w:hAnsi="宋体" w:cs="宋体" w:hint="eastAsia"/>
                <w:szCs w:val="21"/>
              </w:rPr>
            </w:pPr>
          </w:p>
        </w:tc>
      </w:tr>
      <w:tr w:rsidR="00641313" w14:paraId="1A8061F3" w14:textId="77777777">
        <w:trPr>
          <w:trHeight w:val="261"/>
        </w:trPr>
        <w:tc>
          <w:tcPr>
            <w:tcW w:w="749" w:type="dxa"/>
            <w:vMerge/>
            <w:vAlign w:val="center"/>
          </w:tcPr>
          <w:p w14:paraId="3072FD73" w14:textId="77777777" w:rsidR="00641313" w:rsidRDefault="00641313">
            <w:pPr>
              <w:jc w:val="center"/>
              <w:rPr>
                <w:rFonts w:ascii="宋体" w:hAnsi="宋体" w:cs="宋体" w:hint="eastAsia"/>
                <w:szCs w:val="21"/>
              </w:rPr>
            </w:pPr>
          </w:p>
        </w:tc>
        <w:tc>
          <w:tcPr>
            <w:tcW w:w="534" w:type="dxa"/>
            <w:vAlign w:val="center"/>
          </w:tcPr>
          <w:p w14:paraId="298C8CC3"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3259" w:type="dxa"/>
            <w:vAlign w:val="center"/>
          </w:tcPr>
          <w:p w14:paraId="32527718" w14:textId="77777777" w:rsidR="00641313" w:rsidRDefault="00000000">
            <w:pPr>
              <w:rPr>
                <w:rFonts w:ascii="宋体" w:hAnsi="宋体" w:cs="宋体" w:hint="eastAsia"/>
                <w:szCs w:val="21"/>
              </w:rPr>
            </w:pPr>
            <w:r>
              <w:rPr>
                <w:rFonts w:ascii="宋体" w:hAnsi="宋体" w:cs="宋体" w:hint="eastAsia"/>
                <w:color w:val="000000"/>
                <w:szCs w:val="21"/>
              </w:rPr>
              <w:t>工作积极主动，服从医院及管理处指挥，及时为甲方提供临时服务支援。</w:t>
            </w:r>
          </w:p>
        </w:tc>
        <w:tc>
          <w:tcPr>
            <w:tcW w:w="672" w:type="dxa"/>
            <w:vAlign w:val="center"/>
          </w:tcPr>
          <w:p w14:paraId="2FF13B9F" w14:textId="77777777" w:rsidR="00641313" w:rsidRDefault="00000000">
            <w:pPr>
              <w:jc w:val="center"/>
              <w:rPr>
                <w:rFonts w:ascii="宋体" w:hAnsi="宋体" w:cs="宋体" w:hint="eastAsia"/>
                <w:szCs w:val="21"/>
              </w:rPr>
            </w:pPr>
            <w:r>
              <w:rPr>
                <w:rFonts w:ascii="宋体" w:hAnsi="宋体" w:cs="宋体" w:hint="eastAsia"/>
                <w:color w:val="000000"/>
                <w:szCs w:val="21"/>
              </w:rPr>
              <w:t>6</w:t>
            </w:r>
          </w:p>
        </w:tc>
        <w:tc>
          <w:tcPr>
            <w:tcW w:w="2601" w:type="dxa"/>
            <w:vAlign w:val="center"/>
          </w:tcPr>
          <w:p w14:paraId="3C7E1ACC" w14:textId="77777777" w:rsidR="00641313" w:rsidRDefault="00000000">
            <w:pPr>
              <w:rPr>
                <w:rFonts w:ascii="宋体" w:hAnsi="宋体" w:cs="宋体" w:hint="eastAsia"/>
                <w:szCs w:val="21"/>
              </w:rPr>
            </w:pPr>
            <w:r>
              <w:rPr>
                <w:rFonts w:ascii="宋体" w:hAnsi="宋体" w:cs="宋体" w:hint="eastAsia"/>
                <w:color w:val="000000"/>
                <w:szCs w:val="21"/>
              </w:rPr>
              <w:t>保安员在岗时间工作散漫。每发现一次扣1分，不服从医院及管理处指挥。扣6分</w:t>
            </w:r>
          </w:p>
        </w:tc>
        <w:tc>
          <w:tcPr>
            <w:tcW w:w="518" w:type="dxa"/>
            <w:vAlign w:val="center"/>
          </w:tcPr>
          <w:p w14:paraId="5AE5DFCA" w14:textId="77777777" w:rsidR="00641313" w:rsidRDefault="00641313">
            <w:pPr>
              <w:jc w:val="center"/>
              <w:rPr>
                <w:rFonts w:ascii="宋体" w:hAnsi="宋体" w:cs="宋体" w:hint="eastAsia"/>
                <w:szCs w:val="21"/>
              </w:rPr>
            </w:pPr>
          </w:p>
        </w:tc>
        <w:tc>
          <w:tcPr>
            <w:tcW w:w="1265" w:type="dxa"/>
            <w:vAlign w:val="center"/>
          </w:tcPr>
          <w:p w14:paraId="7639C16E" w14:textId="77777777" w:rsidR="00641313" w:rsidRDefault="00641313">
            <w:pPr>
              <w:jc w:val="center"/>
              <w:rPr>
                <w:rFonts w:ascii="宋体" w:hAnsi="宋体" w:cs="宋体" w:hint="eastAsia"/>
                <w:szCs w:val="21"/>
              </w:rPr>
            </w:pPr>
          </w:p>
        </w:tc>
      </w:tr>
      <w:tr w:rsidR="00641313" w14:paraId="3F386354" w14:textId="77777777">
        <w:trPr>
          <w:trHeight w:val="606"/>
        </w:trPr>
        <w:tc>
          <w:tcPr>
            <w:tcW w:w="749" w:type="dxa"/>
            <w:vMerge w:val="restart"/>
            <w:vAlign w:val="center"/>
          </w:tcPr>
          <w:p w14:paraId="15D32AE0" w14:textId="77777777" w:rsidR="00641313" w:rsidRDefault="00000000">
            <w:pPr>
              <w:jc w:val="center"/>
              <w:rPr>
                <w:rFonts w:ascii="宋体" w:hAnsi="宋体" w:cs="宋体" w:hint="eastAsia"/>
                <w:szCs w:val="21"/>
              </w:rPr>
            </w:pPr>
            <w:r>
              <w:rPr>
                <w:rFonts w:ascii="宋体" w:hAnsi="宋体" w:cs="宋体" w:hint="eastAsia"/>
                <w:color w:val="000000"/>
                <w:szCs w:val="21"/>
              </w:rPr>
              <w:t>值勤纪律</w:t>
            </w:r>
          </w:p>
        </w:tc>
        <w:tc>
          <w:tcPr>
            <w:tcW w:w="534" w:type="dxa"/>
            <w:vAlign w:val="center"/>
          </w:tcPr>
          <w:p w14:paraId="577590BB" w14:textId="77777777" w:rsidR="00641313" w:rsidRDefault="00000000">
            <w:pPr>
              <w:jc w:val="center"/>
              <w:rPr>
                <w:rFonts w:ascii="宋体" w:hAnsi="宋体" w:cs="宋体" w:hint="eastAsia"/>
                <w:szCs w:val="21"/>
              </w:rPr>
            </w:pPr>
            <w:r>
              <w:rPr>
                <w:rFonts w:ascii="宋体" w:hAnsi="宋体" w:cs="宋体" w:hint="eastAsia"/>
                <w:color w:val="000000"/>
                <w:szCs w:val="21"/>
              </w:rPr>
              <w:t>6</w:t>
            </w:r>
          </w:p>
        </w:tc>
        <w:tc>
          <w:tcPr>
            <w:tcW w:w="3259" w:type="dxa"/>
            <w:vAlign w:val="center"/>
          </w:tcPr>
          <w:p w14:paraId="37EF06B4" w14:textId="77777777" w:rsidR="00641313" w:rsidRDefault="00000000">
            <w:pPr>
              <w:rPr>
                <w:rFonts w:ascii="宋体" w:hAnsi="宋体" w:cs="宋体" w:hint="eastAsia"/>
                <w:szCs w:val="21"/>
              </w:rPr>
            </w:pPr>
            <w:r>
              <w:rPr>
                <w:rFonts w:ascii="宋体" w:hAnsi="宋体" w:cs="宋体" w:hint="eastAsia"/>
                <w:color w:val="000000"/>
                <w:szCs w:val="21"/>
              </w:rPr>
              <w:t>按时上岗，不迟到早退，遵守交接班制度按时交接班。</w:t>
            </w:r>
          </w:p>
        </w:tc>
        <w:tc>
          <w:tcPr>
            <w:tcW w:w="672" w:type="dxa"/>
            <w:vAlign w:val="center"/>
          </w:tcPr>
          <w:p w14:paraId="47FC09B7"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32FC1BE1" w14:textId="77777777" w:rsidR="00641313" w:rsidRDefault="00000000">
            <w:pPr>
              <w:rPr>
                <w:rFonts w:ascii="宋体" w:hAnsi="宋体" w:cs="宋体" w:hint="eastAsia"/>
                <w:szCs w:val="21"/>
              </w:rPr>
            </w:pPr>
            <w:r>
              <w:rPr>
                <w:rFonts w:ascii="宋体" w:hAnsi="宋体" w:cs="宋体" w:hint="eastAsia"/>
                <w:color w:val="000000"/>
                <w:szCs w:val="21"/>
              </w:rPr>
              <w:t>不能按时上岗，造成岗位空缺五分钟以上，视情每次扣1-5分</w:t>
            </w:r>
          </w:p>
        </w:tc>
        <w:tc>
          <w:tcPr>
            <w:tcW w:w="518" w:type="dxa"/>
            <w:vAlign w:val="center"/>
          </w:tcPr>
          <w:p w14:paraId="5360E4B1" w14:textId="77777777" w:rsidR="00641313" w:rsidRDefault="00641313">
            <w:pPr>
              <w:jc w:val="center"/>
              <w:rPr>
                <w:rFonts w:ascii="宋体" w:hAnsi="宋体" w:cs="宋体" w:hint="eastAsia"/>
                <w:szCs w:val="21"/>
              </w:rPr>
            </w:pPr>
          </w:p>
        </w:tc>
        <w:tc>
          <w:tcPr>
            <w:tcW w:w="1265" w:type="dxa"/>
            <w:vAlign w:val="center"/>
          </w:tcPr>
          <w:p w14:paraId="03BACFB8" w14:textId="77777777" w:rsidR="00641313" w:rsidRDefault="00641313">
            <w:pPr>
              <w:jc w:val="center"/>
              <w:rPr>
                <w:rFonts w:ascii="宋体" w:hAnsi="宋体" w:cs="宋体" w:hint="eastAsia"/>
                <w:szCs w:val="21"/>
              </w:rPr>
            </w:pPr>
          </w:p>
        </w:tc>
      </w:tr>
      <w:tr w:rsidR="00641313" w14:paraId="6F9420C0" w14:textId="77777777">
        <w:trPr>
          <w:trHeight w:val="681"/>
        </w:trPr>
        <w:tc>
          <w:tcPr>
            <w:tcW w:w="749" w:type="dxa"/>
            <w:vMerge/>
            <w:vAlign w:val="center"/>
          </w:tcPr>
          <w:p w14:paraId="079A2AA5" w14:textId="77777777" w:rsidR="00641313" w:rsidRDefault="00641313">
            <w:pPr>
              <w:jc w:val="center"/>
              <w:rPr>
                <w:rFonts w:ascii="宋体" w:hAnsi="宋体" w:cs="宋体" w:hint="eastAsia"/>
                <w:szCs w:val="21"/>
              </w:rPr>
            </w:pPr>
          </w:p>
        </w:tc>
        <w:tc>
          <w:tcPr>
            <w:tcW w:w="534" w:type="dxa"/>
            <w:vAlign w:val="center"/>
          </w:tcPr>
          <w:p w14:paraId="1D2D6ECB" w14:textId="77777777" w:rsidR="00641313" w:rsidRDefault="00000000">
            <w:pPr>
              <w:jc w:val="center"/>
              <w:rPr>
                <w:rFonts w:ascii="宋体" w:hAnsi="宋体" w:cs="宋体" w:hint="eastAsia"/>
                <w:szCs w:val="21"/>
              </w:rPr>
            </w:pPr>
            <w:r>
              <w:rPr>
                <w:rFonts w:ascii="宋体" w:hAnsi="宋体" w:cs="宋体" w:hint="eastAsia"/>
                <w:color w:val="000000"/>
                <w:szCs w:val="21"/>
              </w:rPr>
              <w:t>7</w:t>
            </w:r>
          </w:p>
        </w:tc>
        <w:tc>
          <w:tcPr>
            <w:tcW w:w="3259" w:type="dxa"/>
            <w:vAlign w:val="center"/>
          </w:tcPr>
          <w:p w14:paraId="1997A314" w14:textId="77777777" w:rsidR="00641313" w:rsidRDefault="00000000">
            <w:pPr>
              <w:rPr>
                <w:rFonts w:ascii="宋体" w:hAnsi="宋体" w:cs="宋体" w:hint="eastAsia"/>
                <w:szCs w:val="21"/>
              </w:rPr>
            </w:pPr>
            <w:r>
              <w:rPr>
                <w:rFonts w:ascii="宋体" w:hAnsi="宋体" w:cs="宋体" w:hint="eastAsia"/>
                <w:color w:val="000000"/>
                <w:szCs w:val="21"/>
              </w:rPr>
              <w:t>坚守岗位，不擅离职守，</w:t>
            </w:r>
            <w:proofErr w:type="gramStart"/>
            <w:r>
              <w:rPr>
                <w:rFonts w:ascii="宋体" w:hAnsi="宋体" w:cs="宋体" w:hint="eastAsia"/>
                <w:color w:val="000000"/>
                <w:szCs w:val="21"/>
              </w:rPr>
              <w:t>不</w:t>
            </w:r>
            <w:proofErr w:type="gramEnd"/>
            <w:r>
              <w:rPr>
                <w:rFonts w:ascii="宋体" w:hAnsi="宋体" w:cs="宋体" w:hint="eastAsia"/>
                <w:color w:val="000000"/>
                <w:szCs w:val="21"/>
              </w:rPr>
              <w:t>私自换岗、替岗。</w:t>
            </w:r>
          </w:p>
        </w:tc>
        <w:tc>
          <w:tcPr>
            <w:tcW w:w="672" w:type="dxa"/>
            <w:vAlign w:val="center"/>
          </w:tcPr>
          <w:p w14:paraId="254AFEF7"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549FD3F6" w14:textId="77777777" w:rsidR="00641313" w:rsidRDefault="00000000">
            <w:pPr>
              <w:rPr>
                <w:rFonts w:ascii="宋体" w:hAnsi="宋体" w:cs="宋体" w:hint="eastAsia"/>
                <w:szCs w:val="21"/>
              </w:rPr>
            </w:pPr>
            <w:r>
              <w:rPr>
                <w:rFonts w:ascii="宋体" w:hAnsi="宋体" w:cs="宋体" w:hint="eastAsia"/>
                <w:color w:val="000000"/>
                <w:szCs w:val="21"/>
              </w:rPr>
              <w:t>无故离岗，串岗闲聊、在岗睡觉的，视情每次扣1-5分</w:t>
            </w:r>
          </w:p>
        </w:tc>
        <w:tc>
          <w:tcPr>
            <w:tcW w:w="518" w:type="dxa"/>
            <w:vAlign w:val="center"/>
          </w:tcPr>
          <w:p w14:paraId="24230E5D" w14:textId="77777777" w:rsidR="00641313" w:rsidRDefault="00641313">
            <w:pPr>
              <w:jc w:val="center"/>
              <w:rPr>
                <w:rFonts w:ascii="宋体" w:hAnsi="宋体" w:cs="宋体" w:hint="eastAsia"/>
                <w:szCs w:val="21"/>
              </w:rPr>
            </w:pPr>
          </w:p>
        </w:tc>
        <w:tc>
          <w:tcPr>
            <w:tcW w:w="1265" w:type="dxa"/>
            <w:vAlign w:val="center"/>
          </w:tcPr>
          <w:p w14:paraId="40FD273F" w14:textId="77777777" w:rsidR="00641313" w:rsidRDefault="00641313">
            <w:pPr>
              <w:rPr>
                <w:rFonts w:ascii="宋体" w:hAnsi="宋体" w:cs="宋体" w:hint="eastAsia"/>
                <w:szCs w:val="21"/>
              </w:rPr>
            </w:pPr>
          </w:p>
        </w:tc>
      </w:tr>
      <w:tr w:rsidR="00641313" w14:paraId="27E70E05" w14:textId="77777777">
        <w:trPr>
          <w:trHeight w:val="531"/>
        </w:trPr>
        <w:tc>
          <w:tcPr>
            <w:tcW w:w="749" w:type="dxa"/>
            <w:vMerge/>
            <w:vAlign w:val="center"/>
          </w:tcPr>
          <w:p w14:paraId="73EFEB35" w14:textId="77777777" w:rsidR="00641313" w:rsidRDefault="00641313">
            <w:pPr>
              <w:jc w:val="center"/>
              <w:rPr>
                <w:rFonts w:ascii="宋体" w:hAnsi="宋体" w:cs="宋体" w:hint="eastAsia"/>
                <w:szCs w:val="21"/>
              </w:rPr>
            </w:pPr>
          </w:p>
        </w:tc>
        <w:tc>
          <w:tcPr>
            <w:tcW w:w="534" w:type="dxa"/>
            <w:vAlign w:val="center"/>
          </w:tcPr>
          <w:p w14:paraId="34D7E3C2" w14:textId="77777777" w:rsidR="00641313" w:rsidRDefault="00000000">
            <w:pPr>
              <w:jc w:val="center"/>
              <w:rPr>
                <w:rFonts w:ascii="宋体" w:hAnsi="宋体" w:cs="宋体" w:hint="eastAsia"/>
                <w:szCs w:val="21"/>
              </w:rPr>
            </w:pPr>
            <w:r>
              <w:rPr>
                <w:rFonts w:ascii="宋体" w:hAnsi="宋体" w:cs="宋体" w:hint="eastAsia"/>
                <w:color w:val="000000"/>
                <w:szCs w:val="21"/>
              </w:rPr>
              <w:t>8</w:t>
            </w:r>
          </w:p>
        </w:tc>
        <w:tc>
          <w:tcPr>
            <w:tcW w:w="3259" w:type="dxa"/>
            <w:vAlign w:val="center"/>
          </w:tcPr>
          <w:p w14:paraId="35B7E4B3" w14:textId="77777777" w:rsidR="00641313" w:rsidRDefault="00000000">
            <w:pPr>
              <w:rPr>
                <w:rFonts w:ascii="宋体" w:hAnsi="宋体" w:cs="宋体" w:hint="eastAsia"/>
                <w:szCs w:val="21"/>
              </w:rPr>
            </w:pPr>
            <w:r>
              <w:rPr>
                <w:rFonts w:ascii="宋体" w:hAnsi="宋体" w:cs="宋体" w:hint="eastAsia"/>
                <w:color w:val="000000"/>
                <w:szCs w:val="21"/>
              </w:rPr>
              <w:t>认真值勤，不做与工作无关事项。</w:t>
            </w:r>
          </w:p>
        </w:tc>
        <w:tc>
          <w:tcPr>
            <w:tcW w:w="672" w:type="dxa"/>
            <w:vAlign w:val="center"/>
          </w:tcPr>
          <w:p w14:paraId="7848C052"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23ACF4BE" w14:textId="77777777" w:rsidR="00641313" w:rsidRDefault="00000000">
            <w:pPr>
              <w:rPr>
                <w:rFonts w:ascii="宋体" w:hAnsi="宋体" w:cs="宋体" w:hint="eastAsia"/>
                <w:szCs w:val="21"/>
              </w:rPr>
            </w:pPr>
            <w:r>
              <w:rPr>
                <w:rFonts w:ascii="宋体" w:hAnsi="宋体" w:cs="宋体" w:hint="eastAsia"/>
                <w:color w:val="000000"/>
                <w:szCs w:val="21"/>
              </w:rPr>
              <w:t>值勤期间玩手机、抽烟、看书报的，视情每次扣1-5分</w:t>
            </w:r>
          </w:p>
        </w:tc>
        <w:tc>
          <w:tcPr>
            <w:tcW w:w="518" w:type="dxa"/>
            <w:vAlign w:val="center"/>
          </w:tcPr>
          <w:p w14:paraId="48948DB1" w14:textId="77777777" w:rsidR="00641313" w:rsidRDefault="00641313">
            <w:pPr>
              <w:jc w:val="center"/>
              <w:rPr>
                <w:rFonts w:ascii="宋体" w:hAnsi="宋体" w:cs="宋体" w:hint="eastAsia"/>
                <w:szCs w:val="21"/>
              </w:rPr>
            </w:pPr>
          </w:p>
        </w:tc>
        <w:tc>
          <w:tcPr>
            <w:tcW w:w="1265" w:type="dxa"/>
            <w:vAlign w:val="center"/>
          </w:tcPr>
          <w:p w14:paraId="3AD2015B" w14:textId="77777777" w:rsidR="00641313" w:rsidRDefault="00641313">
            <w:pPr>
              <w:jc w:val="center"/>
              <w:rPr>
                <w:rFonts w:ascii="宋体" w:hAnsi="宋体" w:cs="宋体" w:hint="eastAsia"/>
                <w:szCs w:val="21"/>
              </w:rPr>
            </w:pPr>
          </w:p>
        </w:tc>
      </w:tr>
      <w:tr w:rsidR="00641313" w14:paraId="7F00A097" w14:textId="77777777">
        <w:trPr>
          <w:trHeight w:val="531"/>
        </w:trPr>
        <w:tc>
          <w:tcPr>
            <w:tcW w:w="749" w:type="dxa"/>
            <w:vMerge/>
            <w:vAlign w:val="center"/>
          </w:tcPr>
          <w:p w14:paraId="049A7FBB" w14:textId="77777777" w:rsidR="00641313" w:rsidRDefault="00641313">
            <w:pPr>
              <w:jc w:val="center"/>
              <w:rPr>
                <w:rFonts w:ascii="宋体" w:hAnsi="宋体" w:cs="宋体" w:hint="eastAsia"/>
                <w:szCs w:val="21"/>
              </w:rPr>
            </w:pPr>
          </w:p>
        </w:tc>
        <w:tc>
          <w:tcPr>
            <w:tcW w:w="534" w:type="dxa"/>
            <w:vAlign w:val="center"/>
          </w:tcPr>
          <w:p w14:paraId="20EB2325" w14:textId="77777777" w:rsidR="00641313" w:rsidRDefault="00000000">
            <w:pPr>
              <w:jc w:val="center"/>
              <w:rPr>
                <w:rFonts w:ascii="宋体" w:hAnsi="宋体" w:cs="宋体" w:hint="eastAsia"/>
                <w:szCs w:val="21"/>
              </w:rPr>
            </w:pPr>
            <w:r>
              <w:rPr>
                <w:rFonts w:ascii="宋体" w:hAnsi="宋体" w:cs="宋体" w:hint="eastAsia"/>
                <w:color w:val="000000"/>
                <w:szCs w:val="21"/>
              </w:rPr>
              <w:t>9</w:t>
            </w:r>
          </w:p>
        </w:tc>
        <w:tc>
          <w:tcPr>
            <w:tcW w:w="3259" w:type="dxa"/>
            <w:vAlign w:val="center"/>
          </w:tcPr>
          <w:p w14:paraId="03263DBF" w14:textId="77777777" w:rsidR="00641313" w:rsidRDefault="00000000">
            <w:pPr>
              <w:rPr>
                <w:rFonts w:ascii="宋体" w:hAnsi="宋体" w:cs="宋体" w:hint="eastAsia"/>
                <w:szCs w:val="21"/>
              </w:rPr>
            </w:pPr>
            <w:r>
              <w:rPr>
                <w:rFonts w:ascii="宋体" w:hAnsi="宋体" w:cs="宋体" w:hint="eastAsia"/>
                <w:color w:val="000000"/>
                <w:szCs w:val="21"/>
              </w:rPr>
              <w:t>待岗和值班时严禁饮酒。</w:t>
            </w:r>
          </w:p>
        </w:tc>
        <w:tc>
          <w:tcPr>
            <w:tcW w:w="672" w:type="dxa"/>
            <w:vAlign w:val="center"/>
          </w:tcPr>
          <w:p w14:paraId="77C417BB"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25047D8F" w14:textId="77777777" w:rsidR="00641313" w:rsidRDefault="00000000">
            <w:pPr>
              <w:rPr>
                <w:rFonts w:ascii="宋体" w:hAnsi="宋体" w:cs="宋体" w:hint="eastAsia"/>
                <w:szCs w:val="21"/>
              </w:rPr>
            </w:pPr>
            <w:r>
              <w:rPr>
                <w:rFonts w:ascii="宋体" w:hAnsi="宋体" w:cs="宋体" w:hint="eastAsia"/>
                <w:color w:val="000000"/>
                <w:szCs w:val="21"/>
              </w:rPr>
              <w:t>酒后上岗或在工作中饮酒，视情每次扣1-5分</w:t>
            </w:r>
          </w:p>
        </w:tc>
        <w:tc>
          <w:tcPr>
            <w:tcW w:w="518" w:type="dxa"/>
            <w:vAlign w:val="center"/>
          </w:tcPr>
          <w:p w14:paraId="1BACD04D" w14:textId="77777777" w:rsidR="00641313" w:rsidRDefault="00641313">
            <w:pPr>
              <w:jc w:val="center"/>
              <w:rPr>
                <w:rFonts w:ascii="宋体" w:hAnsi="宋体" w:cs="宋体" w:hint="eastAsia"/>
                <w:szCs w:val="21"/>
              </w:rPr>
            </w:pPr>
          </w:p>
        </w:tc>
        <w:tc>
          <w:tcPr>
            <w:tcW w:w="1265" w:type="dxa"/>
            <w:vAlign w:val="center"/>
          </w:tcPr>
          <w:p w14:paraId="54457234" w14:textId="77777777" w:rsidR="00641313" w:rsidRDefault="00641313">
            <w:pPr>
              <w:jc w:val="center"/>
              <w:rPr>
                <w:rFonts w:ascii="宋体" w:hAnsi="宋体" w:cs="宋体" w:hint="eastAsia"/>
                <w:szCs w:val="21"/>
              </w:rPr>
            </w:pPr>
          </w:p>
        </w:tc>
      </w:tr>
      <w:tr w:rsidR="00641313" w14:paraId="4BA443B2" w14:textId="77777777">
        <w:trPr>
          <w:trHeight w:val="783"/>
        </w:trPr>
        <w:tc>
          <w:tcPr>
            <w:tcW w:w="749" w:type="dxa"/>
            <w:vMerge w:val="restart"/>
            <w:vAlign w:val="center"/>
          </w:tcPr>
          <w:p w14:paraId="787D7BCD" w14:textId="77777777" w:rsidR="00641313" w:rsidRDefault="00000000">
            <w:pPr>
              <w:jc w:val="center"/>
              <w:rPr>
                <w:rFonts w:ascii="宋体" w:hAnsi="宋体" w:cs="宋体" w:hint="eastAsia"/>
                <w:szCs w:val="21"/>
              </w:rPr>
            </w:pPr>
            <w:r>
              <w:rPr>
                <w:rFonts w:ascii="宋体" w:hAnsi="宋体" w:cs="宋体" w:hint="eastAsia"/>
                <w:color w:val="000000"/>
                <w:szCs w:val="21"/>
              </w:rPr>
              <w:t>工作职责</w:t>
            </w:r>
          </w:p>
        </w:tc>
        <w:tc>
          <w:tcPr>
            <w:tcW w:w="534" w:type="dxa"/>
            <w:vAlign w:val="center"/>
          </w:tcPr>
          <w:p w14:paraId="321F3751" w14:textId="77777777" w:rsidR="00641313" w:rsidRDefault="00000000">
            <w:pPr>
              <w:jc w:val="center"/>
              <w:rPr>
                <w:rFonts w:ascii="宋体" w:hAnsi="宋体" w:cs="宋体" w:hint="eastAsia"/>
                <w:szCs w:val="21"/>
              </w:rPr>
            </w:pPr>
            <w:r>
              <w:rPr>
                <w:rFonts w:ascii="宋体" w:hAnsi="宋体" w:cs="宋体" w:hint="eastAsia"/>
                <w:color w:val="000000"/>
                <w:szCs w:val="21"/>
              </w:rPr>
              <w:t>10</w:t>
            </w:r>
          </w:p>
        </w:tc>
        <w:tc>
          <w:tcPr>
            <w:tcW w:w="3259" w:type="dxa"/>
            <w:vAlign w:val="center"/>
          </w:tcPr>
          <w:p w14:paraId="7CBAEED0" w14:textId="77777777" w:rsidR="00641313" w:rsidRDefault="00000000">
            <w:pPr>
              <w:rPr>
                <w:rFonts w:ascii="宋体" w:hAnsi="宋体" w:cs="宋体" w:hint="eastAsia"/>
                <w:szCs w:val="21"/>
              </w:rPr>
            </w:pPr>
            <w:r>
              <w:rPr>
                <w:rFonts w:ascii="宋体" w:hAnsi="宋体" w:cs="宋体" w:hint="eastAsia"/>
                <w:color w:val="000000"/>
                <w:szCs w:val="21"/>
              </w:rPr>
              <w:t>维护医院安全秩序。及时发现并制止黄、赌、毒、非法集会、偷盗、聚众闹事、打架斗殴等违法犯罪行为。禁止携带危险品、易燃易爆物品进院。</w:t>
            </w:r>
          </w:p>
        </w:tc>
        <w:tc>
          <w:tcPr>
            <w:tcW w:w="672" w:type="dxa"/>
            <w:vAlign w:val="center"/>
          </w:tcPr>
          <w:p w14:paraId="4ADBEC2A" w14:textId="77777777" w:rsidR="00641313" w:rsidRDefault="00000000">
            <w:pPr>
              <w:jc w:val="center"/>
              <w:rPr>
                <w:rFonts w:ascii="宋体" w:hAnsi="宋体" w:cs="宋体" w:hint="eastAsia"/>
                <w:szCs w:val="21"/>
              </w:rPr>
            </w:pPr>
            <w:r>
              <w:rPr>
                <w:rFonts w:ascii="宋体" w:hAnsi="宋体" w:cs="宋体" w:hint="eastAsia"/>
                <w:color w:val="000000"/>
                <w:szCs w:val="21"/>
              </w:rPr>
              <w:t>8</w:t>
            </w:r>
          </w:p>
        </w:tc>
        <w:tc>
          <w:tcPr>
            <w:tcW w:w="2601" w:type="dxa"/>
            <w:vAlign w:val="center"/>
          </w:tcPr>
          <w:p w14:paraId="628A8542" w14:textId="77777777" w:rsidR="00641313" w:rsidRDefault="00000000">
            <w:pPr>
              <w:rPr>
                <w:rFonts w:ascii="宋体" w:hAnsi="宋体" w:cs="宋体" w:hint="eastAsia"/>
                <w:szCs w:val="21"/>
              </w:rPr>
            </w:pPr>
            <w:r>
              <w:rPr>
                <w:rFonts w:ascii="宋体" w:hAnsi="宋体" w:cs="宋体" w:hint="eastAsia"/>
                <w:color w:val="000000"/>
                <w:szCs w:val="21"/>
              </w:rPr>
              <w:t>未能及时发现和制止，导致医院安全存在安全隐患或发生安全事故，视情每次扣1-8分</w:t>
            </w:r>
          </w:p>
        </w:tc>
        <w:tc>
          <w:tcPr>
            <w:tcW w:w="518" w:type="dxa"/>
            <w:vAlign w:val="center"/>
          </w:tcPr>
          <w:p w14:paraId="6888E5FE" w14:textId="77777777" w:rsidR="00641313" w:rsidRDefault="00641313">
            <w:pPr>
              <w:jc w:val="center"/>
              <w:rPr>
                <w:rFonts w:ascii="宋体" w:hAnsi="宋体" w:cs="宋体" w:hint="eastAsia"/>
                <w:szCs w:val="21"/>
              </w:rPr>
            </w:pPr>
          </w:p>
        </w:tc>
        <w:tc>
          <w:tcPr>
            <w:tcW w:w="1265" w:type="dxa"/>
            <w:vAlign w:val="center"/>
          </w:tcPr>
          <w:p w14:paraId="29618267" w14:textId="77777777" w:rsidR="00641313" w:rsidRDefault="00641313">
            <w:pPr>
              <w:jc w:val="center"/>
              <w:rPr>
                <w:rFonts w:ascii="宋体" w:hAnsi="宋体" w:cs="宋体" w:hint="eastAsia"/>
                <w:szCs w:val="21"/>
              </w:rPr>
            </w:pPr>
          </w:p>
        </w:tc>
      </w:tr>
      <w:tr w:rsidR="00641313" w14:paraId="16C25B7E" w14:textId="77777777">
        <w:trPr>
          <w:trHeight w:val="828"/>
        </w:trPr>
        <w:tc>
          <w:tcPr>
            <w:tcW w:w="749" w:type="dxa"/>
            <w:vMerge/>
            <w:vAlign w:val="center"/>
          </w:tcPr>
          <w:p w14:paraId="6B42A640" w14:textId="77777777" w:rsidR="00641313" w:rsidRDefault="00641313">
            <w:pPr>
              <w:jc w:val="center"/>
              <w:rPr>
                <w:rFonts w:ascii="宋体" w:hAnsi="宋体" w:cs="宋体" w:hint="eastAsia"/>
                <w:szCs w:val="21"/>
              </w:rPr>
            </w:pPr>
          </w:p>
        </w:tc>
        <w:tc>
          <w:tcPr>
            <w:tcW w:w="534" w:type="dxa"/>
            <w:vAlign w:val="center"/>
          </w:tcPr>
          <w:p w14:paraId="351FF908" w14:textId="77777777" w:rsidR="00641313" w:rsidRDefault="00000000">
            <w:pPr>
              <w:jc w:val="center"/>
              <w:rPr>
                <w:rFonts w:ascii="宋体" w:hAnsi="宋体" w:cs="宋体" w:hint="eastAsia"/>
                <w:szCs w:val="21"/>
              </w:rPr>
            </w:pPr>
            <w:r>
              <w:rPr>
                <w:rFonts w:ascii="宋体" w:hAnsi="宋体" w:cs="宋体" w:hint="eastAsia"/>
                <w:color w:val="000000"/>
                <w:szCs w:val="21"/>
              </w:rPr>
              <w:t>11</w:t>
            </w:r>
          </w:p>
        </w:tc>
        <w:tc>
          <w:tcPr>
            <w:tcW w:w="3259" w:type="dxa"/>
            <w:vAlign w:val="center"/>
          </w:tcPr>
          <w:p w14:paraId="6CA6303E" w14:textId="77777777" w:rsidR="00641313" w:rsidRDefault="00000000">
            <w:pPr>
              <w:rPr>
                <w:rFonts w:ascii="宋体" w:hAnsi="宋体" w:cs="宋体" w:hint="eastAsia"/>
                <w:szCs w:val="21"/>
              </w:rPr>
            </w:pPr>
            <w:r>
              <w:rPr>
                <w:rFonts w:ascii="宋体" w:hAnsi="宋体" w:cs="宋体" w:hint="eastAsia"/>
                <w:color w:val="000000"/>
                <w:szCs w:val="21"/>
              </w:rPr>
              <w:t>保护生态环境。爱护医院绿化，及时发现并制止采摘花草、践踏绿地、刻画树木等行为。</w:t>
            </w:r>
          </w:p>
        </w:tc>
        <w:tc>
          <w:tcPr>
            <w:tcW w:w="672" w:type="dxa"/>
            <w:vAlign w:val="center"/>
          </w:tcPr>
          <w:p w14:paraId="4B61DA9B"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15771C8B" w14:textId="77777777" w:rsidR="00641313" w:rsidRDefault="00000000">
            <w:pPr>
              <w:rPr>
                <w:rFonts w:ascii="宋体" w:hAnsi="宋体" w:cs="宋体" w:hint="eastAsia"/>
                <w:szCs w:val="21"/>
              </w:rPr>
            </w:pPr>
            <w:r>
              <w:rPr>
                <w:rFonts w:ascii="宋体" w:hAnsi="宋体" w:cs="宋体" w:hint="eastAsia"/>
                <w:color w:val="000000"/>
                <w:szCs w:val="21"/>
              </w:rPr>
              <w:t>未能及时发现和制止，导致医院生态环境和绿化遭受破坏，视情每次扣1-5分</w:t>
            </w:r>
          </w:p>
        </w:tc>
        <w:tc>
          <w:tcPr>
            <w:tcW w:w="518" w:type="dxa"/>
            <w:vAlign w:val="center"/>
          </w:tcPr>
          <w:p w14:paraId="6E91560C" w14:textId="77777777" w:rsidR="00641313" w:rsidRDefault="00641313">
            <w:pPr>
              <w:jc w:val="center"/>
              <w:rPr>
                <w:rFonts w:ascii="宋体" w:hAnsi="宋体" w:cs="宋体" w:hint="eastAsia"/>
                <w:szCs w:val="21"/>
              </w:rPr>
            </w:pPr>
          </w:p>
        </w:tc>
        <w:tc>
          <w:tcPr>
            <w:tcW w:w="1265" w:type="dxa"/>
            <w:vAlign w:val="center"/>
          </w:tcPr>
          <w:p w14:paraId="2A150485" w14:textId="77777777" w:rsidR="00641313" w:rsidRDefault="00641313">
            <w:pPr>
              <w:jc w:val="center"/>
              <w:rPr>
                <w:rFonts w:ascii="宋体" w:hAnsi="宋体" w:cs="宋体" w:hint="eastAsia"/>
                <w:szCs w:val="21"/>
              </w:rPr>
            </w:pPr>
          </w:p>
        </w:tc>
      </w:tr>
      <w:tr w:rsidR="00641313" w14:paraId="02EF3D87" w14:textId="77777777">
        <w:trPr>
          <w:trHeight w:val="396"/>
        </w:trPr>
        <w:tc>
          <w:tcPr>
            <w:tcW w:w="749" w:type="dxa"/>
            <w:vMerge/>
            <w:vAlign w:val="center"/>
          </w:tcPr>
          <w:p w14:paraId="54DCEDC5" w14:textId="77777777" w:rsidR="00641313" w:rsidRDefault="00641313">
            <w:pPr>
              <w:jc w:val="center"/>
              <w:rPr>
                <w:rFonts w:ascii="宋体" w:hAnsi="宋体" w:cs="宋体" w:hint="eastAsia"/>
                <w:szCs w:val="21"/>
              </w:rPr>
            </w:pPr>
          </w:p>
        </w:tc>
        <w:tc>
          <w:tcPr>
            <w:tcW w:w="534" w:type="dxa"/>
            <w:vAlign w:val="center"/>
          </w:tcPr>
          <w:p w14:paraId="3EC66468" w14:textId="77777777" w:rsidR="00641313" w:rsidRDefault="00000000">
            <w:pPr>
              <w:jc w:val="center"/>
              <w:rPr>
                <w:rFonts w:ascii="宋体" w:hAnsi="宋体" w:cs="宋体" w:hint="eastAsia"/>
                <w:szCs w:val="21"/>
              </w:rPr>
            </w:pPr>
            <w:r>
              <w:rPr>
                <w:rFonts w:ascii="宋体" w:hAnsi="宋体" w:cs="宋体" w:hint="eastAsia"/>
                <w:color w:val="000000"/>
                <w:szCs w:val="21"/>
              </w:rPr>
              <w:t>12</w:t>
            </w:r>
          </w:p>
        </w:tc>
        <w:tc>
          <w:tcPr>
            <w:tcW w:w="3259" w:type="dxa"/>
            <w:vAlign w:val="center"/>
          </w:tcPr>
          <w:p w14:paraId="334AC4AD" w14:textId="77777777" w:rsidR="00641313" w:rsidRDefault="00000000">
            <w:pPr>
              <w:rPr>
                <w:rFonts w:ascii="宋体" w:hAnsi="宋体" w:cs="宋体" w:hint="eastAsia"/>
                <w:szCs w:val="21"/>
              </w:rPr>
            </w:pPr>
            <w:r>
              <w:rPr>
                <w:rFonts w:ascii="宋体" w:hAnsi="宋体" w:cs="宋体" w:hint="eastAsia"/>
                <w:color w:val="000000"/>
                <w:szCs w:val="21"/>
              </w:rPr>
              <w:t>维护医院的消防安全。及时发现制止有破坏医院消防设施及器材的行为。</w:t>
            </w:r>
          </w:p>
        </w:tc>
        <w:tc>
          <w:tcPr>
            <w:tcW w:w="672" w:type="dxa"/>
            <w:vAlign w:val="center"/>
          </w:tcPr>
          <w:p w14:paraId="0EF7FE7E" w14:textId="77777777" w:rsidR="00641313" w:rsidRDefault="00000000">
            <w:pPr>
              <w:jc w:val="center"/>
              <w:rPr>
                <w:rFonts w:ascii="宋体" w:hAnsi="宋体" w:cs="宋体" w:hint="eastAsia"/>
                <w:szCs w:val="21"/>
              </w:rPr>
            </w:pPr>
            <w:r>
              <w:rPr>
                <w:rFonts w:ascii="宋体" w:hAnsi="宋体" w:cs="宋体" w:hint="eastAsia"/>
                <w:color w:val="000000"/>
                <w:szCs w:val="21"/>
              </w:rPr>
              <w:t>8</w:t>
            </w:r>
          </w:p>
        </w:tc>
        <w:tc>
          <w:tcPr>
            <w:tcW w:w="2601" w:type="dxa"/>
            <w:vAlign w:val="center"/>
          </w:tcPr>
          <w:p w14:paraId="1533D7F5" w14:textId="77777777" w:rsidR="00641313" w:rsidRDefault="00000000">
            <w:pPr>
              <w:rPr>
                <w:rFonts w:ascii="宋体" w:hAnsi="宋体" w:cs="宋体" w:hint="eastAsia"/>
                <w:szCs w:val="21"/>
              </w:rPr>
            </w:pPr>
            <w:r>
              <w:rPr>
                <w:rFonts w:ascii="宋体" w:hAnsi="宋体" w:cs="宋体" w:hint="eastAsia"/>
                <w:color w:val="000000"/>
                <w:szCs w:val="21"/>
              </w:rPr>
              <w:t>未能及时发现和制止，导致医院安全存在消防隐患或发生火灾事件，视情每次扣1-8分</w:t>
            </w:r>
          </w:p>
        </w:tc>
        <w:tc>
          <w:tcPr>
            <w:tcW w:w="518" w:type="dxa"/>
            <w:vAlign w:val="center"/>
          </w:tcPr>
          <w:p w14:paraId="299117F6" w14:textId="77777777" w:rsidR="00641313" w:rsidRDefault="00641313">
            <w:pPr>
              <w:jc w:val="center"/>
              <w:rPr>
                <w:rFonts w:ascii="宋体" w:hAnsi="宋体" w:cs="宋体" w:hint="eastAsia"/>
                <w:szCs w:val="21"/>
              </w:rPr>
            </w:pPr>
          </w:p>
        </w:tc>
        <w:tc>
          <w:tcPr>
            <w:tcW w:w="1265" w:type="dxa"/>
            <w:vAlign w:val="center"/>
          </w:tcPr>
          <w:p w14:paraId="57B5239F" w14:textId="77777777" w:rsidR="00641313" w:rsidRDefault="00641313">
            <w:pPr>
              <w:jc w:val="center"/>
              <w:rPr>
                <w:rFonts w:ascii="宋体" w:hAnsi="宋体" w:cs="宋体" w:hint="eastAsia"/>
                <w:szCs w:val="21"/>
              </w:rPr>
            </w:pPr>
          </w:p>
        </w:tc>
      </w:tr>
      <w:tr w:rsidR="00641313" w14:paraId="6470CB98" w14:textId="77777777">
        <w:trPr>
          <w:trHeight w:val="666"/>
        </w:trPr>
        <w:tc>
          <w:tcPr>
            <w:tcW w:w="749" w:type="dxa"/>
            <w:vMerge/>
            <w:vAlign w:val="center"/>
          </w:tcPr>
          <w:p w14:paraId="56192758" w14:textId="77777777" w:rsidR="00641313" w:rsidRDefault="00641313">
            <w:pPr>
              <w:jc w:val="center"/>
              <w:rPr>
                <w:rFonts w:ascii="宋体" w:hAnsi="宋体" w:cs="宋体" w:hint="eastAsia"/>
                <w:szCs w:val="21"/>
              </w:rPr>
            </w:pPr>
          </w:p>
        </w:tc>
        <w:tc>
          <w:tcPr>
            <w:tcW w:w="534" w:type="dxa"/>
            <w:vAlign w:val="center"/>
          </w:tcPr>
          <w:p w14:paraId="116B1292" w14:textId="77777777" w:rsidR="00641313" w:rsidRDefault="00000000">
            <w:pPr>
              <w:jc w:val="center"/>
              <w:rPr>
                <w:rFonts w:ascii="宋体" w:hAnsi="宋体" w:cs="宋体" w:hint="eastAsia"/>
                <w:szCs w:val="21"/>
              </w:rPr>
            </w:pPr>
            <w:r>
              <w:rPr>
                <w:rFonts w:ascii="宋体" w:hAnsi="宋体" w:cs="宋体" w:hint="eastAsia"/>
                <w:color w:val="000000"/>
                <w:szCs w:val="21"/>
              </w:rPr>
              <w:t>13</w:t>
            </w:r>
          </w:p>
        </w:tc>
        <w:tc>
          <w:tcPr>
            <w:tcW w:w="3259" w:type="dxa"/>
            <w:vAlign w:val="center"/>
          </w:tcPr>
          <w:p w14:paraId="4A04AB15" w14:textId="77777777" w:rsidR="00641313" w:rsidRDefault="00000000">
            <w:pPr>
              <w:rPr>
                <w:rFonts w:ascii="宋体" w:hAnsi="宋体" w:cs="宋体" w:hint="eastAsia"/>
                <w:szCs w:val="21"/>
              </w:rPr>
            </w:pPr>
            <w:r>
              <w:rPr>
                <w:rFonts w:ascii="宋体" w:hAnsi="宋体" w:cs="宋体" w:hint="eastAsia"/>
                <w:color w:val="000000"/>
                <w:szCs w:val="21"/>
              </w:rPr>
              <w:t>维护医院的交通秩序，指导车辆按规定路线行驶，确保交通顺畅。</w:t>
            </w:r>
          </w:p>
        </w:tc>
        <w:tc>
          <w:tcPr>
            <w:tcW w:w="672" w:type="dxa"/>
            <w:vAlign w:val="center"/>
          </w:tcPr>
          <w:p w14:paraId="31D78CAE"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56F603CC" w14:textId="77777777" w:rsidR="00641313" w:rsidRDefault="00000000">
            <w:pPr>
              <w:rPr>
                <w:rFonts w:ascii="宋体" w:hAnsi="宋体" w:cs="宋体" w:hint="eastAsia"/>
                <w:szCs w:val="21"/>
              </w:rPr>
            </w:pPr>
            <w:r>
              <w:rPr>
                <w:rFonts w:ascii="宋体" w:hAnsi="宋体" w:cs="宋体" w:hint="eastAsia"/>
                <w:color w:val="000000"/>
                <w:szCs w:val="21"/>
              </w:rPr>
              <w:t>未能及时疏导交通，导致医院交通秩序混乱，视情每次扣1-5分</w:t>
            </w:r>
          </w:p>
        </w:tc>
        <w:tc>
          <w:tcPr>
            <w:tcW w:w="518" w:type="dxa"/>
            <w:vAlign w:val="center"/>
          </w:tcPr>
          <w:p w14:paraId="69F4BAC6" w14:textId="77777777" w:rsidR="00641313" w:rsidRDefault="00641313">
            <w:pPr>
              <w:rPr>
                <w:rFonts w:ascii="宋体" w:hAnsi="宋体" w:cs="宋体" w:hint="eastAsia"/>
                <w:szCs w:val="21"/>
              </w:rPr>
            </w:pPr>
          </w:p>
        </w:tc>
        <w:tc>
          <w:tcPr>
            <w:tcW w:w="1265" w:type="dxa"/>
            <w:vAlign w:val="center"/>
          </w:tcPr>
          <w:p w14:paraId="7F071778" w14:textId="77777777" w:rsidR="00641313" w:rsidRDefault="00641313">
            <w:pPr>
              <w:rPr>
                <w:rFonts w:ascii="宋体" w:hAnsi="宋体" w:cs="宋体" w:hint="eastAsia"/>
                <w:szCs w:val="21"/>
              </w:rPr>
            </w:pPr>
          </w:p>
        </w:tc>
      </w:tr>
      <w:tr w:rsidR="00641313" w14:paraId="1BDC93EB" w14:textId="77777777">
        <w:trPr>
          <w:trHeight w:val="189"/>
        </w:trPr>
        <w:tc>
          <w:tcPr>
            <w:tcW w:w="749" w:type="dxa"/>
            <w:vMerge/>
            <w:vAlign w:val="center"/>
          </w:tcPr>
          <w:p w14:paraId="3F50F5BA" w14:textId="77777777" w:rsidR="00641313" w:rsidRDefault="00641313">
            <w:pPr>
              <w:jc w:val="center"/>
              <w:rPr>
                <w:rFonts w:ascii="宋体" w:hAnsi="宋体" w:cs="宋体" w:hint="eastAsia"/>
                <w:szCs w:val="21"/>
              </w:rPr>
            </w:pPr>
          </w:p>
        </w:tc>
        <w:tc>
          <w:tcPr>
            <w:tcW w:w="534" w:type="dxa"/>
            <w:vAlign w:val="center"/>
          </w:tcPr>
          <w:p w14:paraId="3F70F1AA" w14:textId="77777777" w:rsidR="00641313" w:rsidRDefault="00000000">
            <w:pPr>
              <w:jc w:val="center"/>
              <w:rPr>
                <w:rFonts w:ascii="宋体" w:hAnsi="宋体" w:cs="宋体" w:hint="eastAsia"/>
                <w:szCs w:val="21"/>
              </w:rPr>
            </w:pPr>
            <w:r>
              <w:rPr>
                <w:rFonts w:ascii="宋体" w:hAnsi="宋体" w:cs="宋体" w:hint="eastAsia"/>
                <w:color w:val="000000"/>
                <w:szCs w:val="21"/>
              </w:rPr>
              <w:t>14</w:t>
            </w:r>
          </w:p>
        </w:tc>
        <w:tc>
          <w:tcPr>
            <w:tcW w:w="3259" w:type="dxa"/>
            <w:vAlign w:val="center"/>
          </w:tcPr>
          <w:p w14:paraId="19D19F6D" w14:textId="77777777" w:rsidR="00641313" w:rsidRDefault="00000000">
            <w:pPr>
              <w:rPr>
                <w:rFonts w:ascii="宋体" w:hAnsi="宋体" w:cs="宋体" w:hint="eastAsia"/>
                <w:szCs w:val="21"/>
              </w:rPr>
            </w:pPr>
            <w:r>
              <w:rPr>
                <w:rFonts w:ascii="宋体" w:hAnsi="宋体" w:cs="宋体" w:hint="eastAsia"/>
                <w:color w:val="000000"/>
                <w:szCs w:val="21"/>
              </w:rPr>
              <w:t>维护医院停车场秩序，指挥车辆按规定区域及车位停放。</w:t>
            </w:r>
          </w:p>
        </w:tc>
        <w:tc>
          <w:tcPr>
            <w:tcW w:w="672" w:type="dxa"/>
            <w:vAlign w:val="center"/>
          </w:tcPr>
          <w:p w14:paraId="36485BFB"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2A1BC26D" w14:textId="77777777" w:rsidR="00641313" w:rsidRDefault="00000000">
            <w:pPr>
              <w:rPr>
                <w:rFonts w:ascii="宋体" w:hAnsi="宋体" w:cs="宋体" w:hint="eastAsia"/>
                <w:szCs w:val="21"/>
              </w:rPr>
            </w:pPr>
            <w:r>
              <w:rPr>
                <w:rFonts w:ascii="宋体" w:hAnsi="宋体" w:cs="宋体" w:hint="eastAsia"/>
                <w:color w:val="000000"/>
                <w:szCs w:val="21"/>
              </w:rPr>
              <w:t>出现车辆乱停乱放，影响道路交通，根据情况轻重每次扣1-5分</w:t>
            </w:r>
          </w:p>
        </w:tc>
        <w:tc>
          <w:tcPr>
            <w:tcW w:w="518" w:type="dxa"/>
            <w:vAlign w:val="center"/>
          </w:tcPr>
          <w:p w14:paraId="56CD29EF" w14:textId="77777777" w:rsidR="00641313" w:rsidRDefault="00641313">
            <w:pPr>
              <w:jc w:val="center"/>
              <w:rPr>
                <w:rFonts w:ascii="宋体" w:hAnsi="宋体" w:cs="宋体" w:hint="eastAsia"/>
                <w:szCs w:val="21"/>
              </w:rPr>
            </w:pPr>
          </w:p>
        </w:tc>
        <w:tc>
          <w:tcPr>
            <w:tcW w:w="1265" w:type="dxa"/>
            <w:vAlign w:val="center"/>
          </w:tcPr>
          <w:p w14:paraId="7FFE699B" w14:textId="77777777" w:rsidR="00641313" w:rsidRDefault="00641313">
            <w:pPr>
              <w:jc w:val="center"/>
              <w:rPr>
                <w:rFonts w:ascii="宋体" w:hAnsi="宋体" w:cs="宋体" w:hint="eastAsia"/>
                <w:szCs w:val="21"/>
              </w:rPr>
            </w:pPr>
          </w:p>
        </w:tc>
      </w:tr>
      <w:tr w:rsidR="00641313" w14:paraId="39468DBA" w14:textId="77777777">
        <w:trPr>
          <w:trHeight w:val="933"/>
        </w:trPr>
        <w:tc>
          <w:tcPr>
            <w:tcW w:w="749" w:type="dxa"/>
            <w:vMerge/>
            <w:vAlign w:val="center"/>
          </w:tcPr>
          <w:p w14:paraId="7F21ED2F" w14:textId="77777777" w:rsidR="00641313" w:rsidRDefault="00641313">
            <w:pPr>
              <w:jc w:val="center"/>
              <w:rPr>
                <w:rFonts w:ascii="宋体" w:hAnsi="宋体" w:cs="宋体" w:hint="eastAsia"/>
                <w:szCs w:val="21"/>
              </w:rPr>
            </w:pPr>
          </w:p>
        </w:tc>
        <w:tc>
          <w:tcPr>
            <w:tcW w:w="534" w:type="dxa"/>
            <w:vAlign w:val="center"/>
          </w:tcPr>
          <w:p w14:paraId="744BD421" w14:textId="77777777" w:rsidR="00641313" w:rsidRDefault="00000000">
            <w:pPr>
              <w:jc w:val="center"/>
              <w:rPr>
                <w:rFonts w:ascii="宋体" w:hAnsi="宋体" w:cs="宋体" w:hint="eastAsia"/>
                <w:szCs w:val="21"/>
              </w:rPr>
            </w:pPr>
            <w:r>
              <w:rPr>
                <w:rFonts w:ascii="宋体" w:hAnsi="宋体" w:cs="宋体" w:hint="eastAsia"/>
                <w:color w:val="000000"/>
                <w:szCs w:val="21"/>
              </w:rPr>
              <w:t>15</w:t>
            </w:r>
          </w:p>
        </w:tc>
        <w:tc>
          <w:tcPr>
            <w:tcW w:w="3259" w:type="dxa"/>
            <w:vAlign w:val="center"/>
          </w:tcPr>
          <w:p w14:paraId="463680EA" w14:textId="77777777" w:rsidR="00641313" w:rsidRDefault="00000000">
            <w:pPr>
              <w:rPr>
                <w:rFonts w:ascii="宋体" w:hAnsi="宋体" w:cs="宋体" w:hint="eastAsia"/>
                <w:szCs w:val="21"/>
              </w:rPr>
            </w:pPr>
            <w:r>
              <w:rPr>
                <w:rFonts w:ascii="宋体" w:hAnsi="宋体" w:cs="宋体" w:hint="eastAsia"/>
                <w:color w:val="000000"/>
                <w:szCs w:val="21"/>
              </w:rPr>
              <w:t>保护医院建筑和公共设施。禁止损坏和拆卸医院建筑及各类设施(设备),不得在医院内进行涂写、刻画、张贴、攀爬等行为。</w:t>
            </w:r>
          </w:p>
        </w:tc>
        <w:tc>
          <w:tcPr>
            <w:tcW w:w="672" w:type="dxa"/>
            <w:vAlign w:val="center"/>
          </w:tcPr>
          <w:p w14:paraId="619F49A5"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1A702D75" w14:textId="77777777" w:rsidR="00641313" w:rsidRDefault="00000000">
            <w:pPr>
              <w:rPr>
                <w:rFonts w:ascii="宋体" w:hAnsi="宋体" w:cs="宋体" w:hint="eastAsia"/>
                <w:szCs w:val="21"/>
              </w:rPr>
            </w:pPr>
            <w:r>
              <w:rPr>
                <w:rFonts w:ascii="宋体" w:hAnsi="宋体" w:cs="宋体" w:hint="eastAsia"/>
                <w:color w:val="000000"/>
                <w:szCs w:val="21"/>
              </w:rPr>
              <w:t>因导致医院公共设施人为损坏，视情每次扣1-5分</w:t>
            </w:r>
          </w:p>
        </w:tc>
        <w:tc>
          <w:tcPr>
            <w:tcW w:w="518" w:type="dxa"/>
            <w:vAlign w:val="center"/>
          </w:tcPr>
          <w:p w14:paraId="0DFE75FF" w14:textId="77777777" w:rsidR="00641313" w:rsidRDefault="00641313">
            <w:pPr>
              <w:jc w:val="center"/>
              <w:rPr>
                <w:rFonts w:ascii="宋体" w:hAnsi="宋体" w:cs="宋体" w:hint="eastAsia"/>
                <w:szCs w:val="21"/>
              </w:rPr>
            </w:pPr>
          </w:p>
        </w:tc>
        <w:tc>
          <w:tcPr>
            <w:tcW w:w="1265" w:type="dxa"/>
            <w:vAlign w:val="center"/>
          </w:tcPr>
          <w:p w14:paraId="4823EA59" w14:textId="77777777" w:rsidR="00641313" w:rsidRDefault="00641313">
            <w:pPr>
              <w:jc w:val="center"/>
              <w:rPr>
                <w:rFonts w:ascii="宋体" w:hAnsi="宋体" w:cs="宋体" w:hint="eastAsia"/>
                <w:szCs w:val="21"/>
              </w:rPr>
            </w:pPr>
          </w:p>
        </w:tc>
      </w:tr>
      <w:tr w:rsidR="00641313" w14:paraId="77BF8CFF" w14:textId="77777777">
        <w:trPr>
          <w:trHeight w:val="483"/>
        </w:trPr>
        <w:tc>
          <w:tcPr>
            <w:tcW w:w="749" w:type="dxa"/>
            <w:vMerge/>
            <w:vAlign w:val="center"/>
          </w:tcPr>
          <w:p w14:paraId="36AA2F6D" w14:textId="77777777" w:rsidR="00641313" w:rsidRDefault="00641313">
            <w:pPr>
              <w:jc w:val="center"/>
              <w:rPr>
                <w:rFonts w:ascii="宋体" w:hAnsi="宋体" w:cs="宋体" w:hint="eastAsia"/>
                <w:szCs w:val="21"/>
              </w:rPr>
            </w:pPr>
          </w:p>
        </w:tc>
        <w:tc>
          <w:tcPr>
            <w:tcW w:w="534" w:type="dxa"/>
            <w:vAlign w:val="center"/>
          </w:tcPr>
          <w:p w14:paraId="5903279B" w14:textId="77777777" w:rsidR="00641313" w:rsidRDefault="00000000">
            <w:pPr>
              <w:jc w:val="center"/>
              <w:rPr>
                <w:rFonts w:ascii="宋体" w:hAnsi="宋体" w:cs="宋体" w:hint="eastAsia"/>
                <w:szCs w:val="21"/>
              </w:rPr>
            </w:pPr>
            <w:r>
              <w:rPr>
                <w:rFonts w:ascii="宋体" w:hAnsi="宋体" w:cs="宋体" w:hint="eastAsia"/>
                <w:color w:val="000000"/>
                <w:szCs w:val="21"/>
              </w:rPr>
              <w:t>16</w:t>
            </w:r>
          </w:p>
        </w:tc>
        <w:tc>
          <w:tcPr>
            <w:tcW w:w="3259" w:type="dxa"/>
            <w:vAlign w:val="center"/>
          </w:tcPr>
          <w:p w14:paraId="559E4661" w14:textId="77777777" w:rsidR="00641313" w:rsidRDefault="00000000">
            <w:pPr>
              <w:rPr>
                <w:rFonts w:ascii="宋体" w:hAnsi="宋体" w:cs="宋体" w:hint="eastAsia"/>
                <w:szCs w:val="21"/>
              </w:rPr>
            </w:pPr>
            <w:r>
              <w:rPr>
                <w:rFonts w:ascii="宋体" w:hAnsi="宋体" w:cs="宋体" w:hint="eastAsia"/>
                <w:color w:val="000000"/>
                <w:szCs w:val="21"/>
              </w:rPr>
              <w:t>制止在院内擅自摆摊设点，兜售商品，散发宣传单、宣传物品等各种商业经营活动的行为。</w:t>
            </w:r>
          </w:p>
        </w:tc>
        <w:tc>
          <w:tcPr>
            <w:tcW w:w="672" w:type="dxa"/>
            <w:vAlign w:val="center"/>
          </w:tcPr>
          <w:p w14:paraId="2406E184" w14:textId="77777777" w:rsidR="00641313" w:rsidRDefault="00000000">
            <w:pPr>
              <w:jc w:val="center"/>
              <w:rPr>
                <w:rFonts w:ascii="宋体" w:hAnsi="宋体" w:cs="宋体" w:hint="eastAsia"/>
                <w:szCs w:val="21"/>
              </w:rPr>
            </w:pPr>
            <w:r>
              <w:rPr>
                <w:rFonts w:ascii="宋体" w:hAnsi="宋体" w:cs="宋体" w:hint="eastAsia"/>
                <w:color w:val="000000"/>
                <w:szCs w:val="21"/>
              </w:rPr>
              <w:t>5</w:t>
            </w:r>
          </w:p>
        </w:tc>
        <w:tc>
          <w:tcPr>
            <w:tcW w:w="2601" w:type="dxa"/>
            <w:vAlign w:val="center"/>
          </w:tcPr>
          <w:p w14:paraId="5D357F4E" w14:textId="77777777" w:rsidR="00641313" w:rsidRDefault="00000000">
            <w:pPr>
              <w:rPr>
                <w:rFonts w:ascii="宋体" w:hAnsi="宋体" w:cs="宋体" w:hint="eastAsia"/>
                <w:szCs w:val="21"/>
              </w:rPr>
            </w:pPr>
            <w:r>
              <w:rPr>
                <w:rFonts w:ascii="宋体" w:hAnsi="宋体" w:cs="宋体" w:hint="eastAsia"/>
                <w:color w:val="000000"/>
                <w:szCs w:val="21"/>
              </w:rPr>
              <w:t>未及时发现和制止本条中违规行为，视情每次扣1-5分</w:t>
            </w:r>
          </w:p>
        </w:tc>
        <w:tc>
          <w:tcPr>
            <w:tcW w:w="518" w:type="dxa"/>
            <w:vAlign w:val="center"/>
          </w:tcPr>
          <w:p w14:paraId="3C0E8D12" w14:textId="77777777" w:rsidR="00641313" w:rsidRDefault="00641313">
            <w:pPr>
              <w:jc w:val="center"/>
              <w:rPr>
                <w:rFonts w:ascii="宋体" w:hAnsi="宋体" w:cs="宋体" w:hint="eastAsia"/>
                <w:szCs w:val="21"/>
              </w:rPr>
            </w:pPr>
          </w:p>
        </w:tc>
        <w:tc>
          <w:tcPr>
            <w:tcW w:w="1265" w:type="dxa"/>
            <w:vAlign w:val="center"/>
          </w:tcPr>
          <w:p w14:paraId="37B22766" w14:textId="77777777" w:rsidR="00641313" w:rsidRDefault="00641313">
            <w:pPr>
              <w:jc w:val="center"/>
              <w:rPr>
                <w:rFonts w:ascii="宋体" w:hAnsi="宋体" w:cs="宋体" w:hint="eastAsia"/>
                <w:szCs w:val="21"/>
              </w:rPr>
            </w:pPr>
          </w:p>
        </w:tc>
      </w:tr>
      <w:tr w:rsidR="00641313" w14:paraId="645053D2" w14:textId="77777777">
        <w:trPr>
          <w:trHeight w:val="483"/>
        </w:trPr>
        <w:tc>
          <w:tcPr>
            <w:tcW w:w="749" w:type="dxa"/>
            <w:vMerge/>
            <w:vAlign w:val="center"/>
          </w:tcPr>
          <w:p w14:paraId="68AAA906" w14:textId="77777777" w:rsidR="00641313" w:rsidRDefault="00641313">
            <w:pPr>
              <w:jc w:val="center"/>
              <w:rPr>
                <w:rFonts w:ascii="宋体" w:hAnsi="宋体" w:cs="宋体" w:hint="eastAsia"/>
                <w:szCs w:val="21"/>
              </w:rPr>
            </w:pPr>
          </w:p>
        </w:tc>
        <w:tc>
          <w:tcPr>
            <w:tcW w:w="534" w:type="dxa"/>
            <w:vAlign w:val="center"/>
          </w:tcPr>
          <w:p w14:paraId="0DC1366C" w14:textId="77777777" w:rsidR="00641313" w:rsidRDefault="00000000">
            <w:pPr>
              <w:jc w:val="center"/>
              <w:rPr>
                <w:rFonts w:ascii="宋体" w:hAnsi="宋体" w:cs="宋体" w:hint="eastAsia"/>
                <w:szCs w:val="21"/>
              </w:rPr>
            </w:pPr>
            <w:r>
              <w:rPr>
                <w:rFonts w:ascii="宋体" w:hAnsi="宋体" w:cs="宋体" w:hint="eastAsia"/>
                <w:color w:val="000000"/>
                <w:szCs w:val="21"/>
              </w:rPr>
              <w:t>17</w:t>
            </w:r>
          </w:p>
        </w:tc>
        <w:tc>
          <w:tcPr>
            <w:tcW w:w="3259" w:type="dxa"/>
            <w:vAlign w:val="center"/>
          </w:tcPr>
          <w:p w14:paraId="7F893C64" w14:textId="77777777" w:rsidR="00641313" w:rsidRDefault="00000000">
            <w:pPr>
              <w:rPr>
                <w:rFonts w:ascii="宋体" w:hAnsi="宋体" w:cs="宋体" w:hint="eastAsia"/>
                <w:szCs w:val="21"/>
              </w:rPr>
            </w:pPr>
            <w:r>
              <w:rPr>
                <w:rFonts w:ascii="宋体" w:hAnsi="宋体" w:cs="宋体" w:hint="eastAsia"/>
                <w:color w:val="000000"/>
                <w:szCs w:val="21"/>
              </w:rPr>
              <w:t>维护医院文明和谐秩序。禁止在院内躺卧、占道、赤膊等，禁止骑车、滑板、打陀螺、航模、舞枪弄</w:t>
            </w:r>
            <w:r>
              <w:rPr>
                <w:rFonts w:ascii="宋体" w:hAnsi="宋体" w:cs="宋体" w:hint="eastAsia"/>
                <w:color w:val="000000"/>
                <w:szCs w:val="21"/>
              </w:rPr>
              <w:lastRenderedPageBreak/>
              <w:t>棍、追逐、卜卦、算命等活动。</w:t>
            </w:r>
          </w:p>
        </w:tc>
        <w:tc>
          <w:tcPr>
            <w:tcW w:w="672" w:type="dxa"/>
            <w:vAlign w:val="center"/>
          </w:tcPr>
          <w:p w14:paraId="133F8C88" w14:textId="77777777" w:rsidR="00641313" w:rsidRDefault="00000000">
            <w:pPr>
              <w:jc w:val="center"/>
              <w:rPr>
                <w:rFonts w:ascii="宋体" w:hAnsi="宋体" w:cs="宋体" w:hint="eastAsia"/>
                <w:szCs w:val="21"/>
              </w:rPr>
            </w:pPr>
            <w:r>
              <w:rPr>
                <w:rFonts w:ascii="宋体" w:hAnsi="宋体" w:cs="宋体" w:hint="eastAsia"/>
                <w:color w:val="000000"/>
                <w:szCs w:val="21"/>
              </w:rPr>
              <w:lastRenderedPageBreak/>
              <w:t>5</w:t>
            </w:r>
          </w:p>
        </w:tc>
        <w:tc>
          <w:tcPr>
            <w:tcW w:w="2601" w:type="dxa"/>
            <w:vAlign w:val="center"/>
          </w:tcPr>
          <w:p w14:paraId="4FC0EFAC" w14:textId="77777777" w:rsidR="00641313" w:rsidRDefault="00000000">
            <w:pPr>
              <w:rPr>
                <w:rFonts w:ascii="宋体" w:hAnsi="宋体" w:cs="宋体" w:hint="eastAsia"/>
                <w:szCs w:val="21"/>
              </w:rPr>
            </w:pPr>
            <w:r>
              <w:rPr>
                <w:rFonts w:ascii="宋体" w:hAnsi="宋体" w:cs="宋体" w:hint="eastAsia"/>
                <w:color w:val="000000"/>
                <w:szCs w:val="21"/>
              </w:rPr>
              <w:t>未及时发现和制止本条中违规行为，视情每次扣1-5分</w:t>
            </w:r>
          </w:p>
        </w:tc>
        <w:tc>
          <w:tcPr>
            <w:tcW w:w="518" w:type="dxa"/>
            <w:vAlign w:val="center"/>
          </w:tcPr>
          <w:p w14:paraId="72EA3045" w14:textId="77777777" w:rsidR="00641313" w:rsidRDefault="00641313">
            <w:pPr>
              <w:jc w:val="center"/>
              <w:rPr>
                <w:rFonts w:ascii="宋体" w:hAnsi="宋体" w:cs="宋体" w:hint="eastAsia"/>
                <w:szCs w:val="21"/>
              </w:rPr>
            </w:pPr>
          </w:p>
        </w:tc>
        <w:tc>
          <w:tcPr>
            <w:tcW w:w="1265" w:type="dxa"/>
            <w:vAlign w:val="center"/>
          </w:tcPr>
          <w:p w14:paraId="619B288B" w14:textId="77777777" w:rsidR="00641313" w:rsidRDefault="00641313">
            <w:pPr>
              <w:jc w:val="center"/>
              <w:rPr>
                <w:rFonts w:ascii="宋体" w:hAnsi="宋体" w:cs="宋体" w:hint="eastAsia"/>
                <w:szCs w:val="21"/>
              </w:rPr>
            </w:pPr>
          </w:p>
        </w:tc>
      </w:tr>
      <w:tr w:rsidR="00641313" w14:paraId="3F930A38" w14:textId="77777777">
        <w:trPr>
          <w:trHeight w:val="486"/>
        </w:trPr>
        <w:tc>
          <w:tcPr>
            <w:tcW w:w="749" w:type="dxa"/>
            <w:vMerge w:val="restart"/>
            <w:vAlign w:val="center"/>
          </w:tcPr>
          <w:p w14:paraId="76B617D4" w14:textId="77777777" w:rsidR="00641313" w:rsidRDefault="00000000">
            <w:pPr>
              <w:jc w:val="center"/>
              <w:rPr>
                <w:rFonts w:ascii="宋体" w:hAnsi="宋体" w:cs="宋体" w:hint="eastAsia"/>
                <w:szCs w:val="21"/>
              </w:rPr>
            </w:pPr>
            <w:r>
              <w:rPr>
                <w:rFonts w:ascii="宋体" w:hAnsi="宋体" w:cs="宋体" w:hint="eastAsia"/>
                <w:color w:val="000000"/>
                <w:szCs w:val="21"/>
              </w:rPr>
              <w:t>队伍管理</w:t>
            </w:r>
          </w:p>
        </w:tc>
        <w:tc>
          <w:tcPr>
            <w:tcW w:w="534" w:type="dxa"/>
            <w:vAlign w:val="center"/>
          </w:tcPr>
          <w:p w14:paraId="3A079089" w14:textId="77777777" w:rsidR="00641313" w:rsidRDefault="00000000">
            <w:pPr>
              <w:jc w:val="center"/>
              <w:rPr>
                <w:rFonts w:ascii="宋体" w:hAnsi="宋体" w:cs="宋体" w:hint="eastAsia"/>
                <w:szCs w:val="21"/>
              </w:rPr>
            </w:pPr>
            <w:r>
              <w:rPr>
                <w:rFonts w:ascii="宋体" w:hAnsi="宋体" w:cs="宋体" w:hint="eastAsia"/>
                <w:color w:val="000000"/>
                <w:szCs w:val="21"/>
              </w:rPr>
              <w:t>18</w:t>
            </w:r>
          </w:p>
        </w:tc>
        <w:tc>
          <w:tcPr>
            <w:tcW w:w="3259" w:type="dxa"/>
            <w:vAlign w:val="center"/>
          </w:tcPr>
          <w:p w14:paraId="6E33534B" w14:textId="77777777" w:rsidR="00641313" w:rsidRDefault="00000000">
            <w:pPr>
              <w:rPr>
                <w:rFonts w:ascii="宋体" w:hAnsi="宋体" w:cs="宋体" w:hint="eastAsia"/>
                <w:szCs w:val="21"/>
              </w:rPr>
            </w:pPr>
            <w:r>
              <w:rPr>
                <w:rFonts w:ascii="宋体" w:hAnsi="宋体" w:cs="宋体" w:hint="eastAsia"/>
                <w:color w:val="000000"/>
                <w:szCs w:val="21"/>
              </w:rPr>
              <w:t>做好日常工作资料及档案资料的收集、分类整理、归档管理等，按要求提交存档。</w:t>
            </w:r>
          </w:p>
        </w:tc>
        <w:tc>
          <w:tcPr>
            <w:tcW w:w="672" w:type="dxa"/>
            <w:vAlign w:val="center"/>
          </w:tcPr>
          <w:p w14:paraId="2E1AA21B" w14:textId="77777777" w:rsidR="00641313" w:rsidRDefault="00000000">
            <w:pPr>
              <w:jc w:val="center"/>
              <w:rPr>
                <w:rFonts w:ascii="宋体" w:hAnsi="宋体" w:cs="宋体" w:hint="eastAsia"/>
                <w:szCs w:val="21"/>
              </w:rPr>
            </w:pPr>
            <w:r>
              <w:rPr>
                <w:rFonts w:ascii="宋体" w:hAnsi="宋体" w:cs="宋体" w:hint="eastAsia"/>
                <w:color w:val="000000"/>
                <w:szCs w:val="21"/>
              </w:rPr>
              <w:t>3</w:t>
            </w:r>
          </w:p>
        </w:tc>
        <w:tc>
          <w:tcPr>
            <w:tcW w:w="2601" w:type="dxa"/>
            <w:vAlign w:val="center"/>
          </w:tcPr>
          <w:p w14:paraId="24AD765D" w14:textId="77777777" w:rsidR="00641313" w:rsidRDefault="00000000">
            <w:pPr>
              <w:rPr>
                <w:rFonts w:ascii="宋体" w:hAnsi="宋体" w:cs="宋体" w:hint="eastAsia"/>
                <w:szCs w:val="21"/>
              </w:rPr>
            </w:pPr>
            <w:r>
              <w:rPr>
                <w:rFonts w:ascii="宋体" w:hAnsi="宋体" w:cs="宋体" w:hint="eastAsia"/>
                <w:color w:val="000000"/>
                <w:szCs w:val="21"/>
              </w:rPr>
              <w:t>不能按时按要求做好档案资料的登记和收集工作等，视情每次扣1-3分</w:t>
            </w:r>
          </w:p>
        </w:tc>
        <w:tc>
          <w:tcPr>
            <w:tcW w:w="518" w:type="dxa"/>
            <w:vAlign w:val="center"/>
          </w:tcPr>
          <w:p w14:paraId="04F468C6" w14:textId="77777777" w:rsidR="00641313" w:rsidRDefault="00641313">
            <w:pPr>
              <w:jc w:val="center"/>
              <w:rPr>
                <w:rFonts w:ascii="宋体" w:hAnsi="宋体" w:cs="宋体" w:hint="eastAsia"/>
                <w:szCs w:val="21"/>
              </w:rPr>
            </w:pPr>
          </w:p>
        </w:tc>
        <w:tc>
          <w:tcPr>
            <w:tcW w:w="1265" w:type="dxa"/>
            <w:vAlign w:val="center"/>
          </w:tcPr>
          <w:p w14:paraId="504233C4" w14:textId="77777777" w:rsidR="00641313" w:rsidRDefault="00641313">
            <w:pPr>
              <w:jc w:val="left"/>
              <w:rPr>
                <w:rFonts w:ascii="宋体" w:hAnsi="宋体" w:cs="宋体" w:hint="eastAsia"/>
                <w:szCs w:val="21"/>
              </w:rPr>
            </w:pPr>
          </w:p>
        </w:tc>
      </w:tr>
      <w:tr w:rsidR="00641313" w14:paraId="1A88EAEB" w14:textId="77777777">
        <w:trPr>
          <w:trHeight w:val="753"/>
        </w:trPr>
        <w:tc>
          <w:tcPr>
            <w:tcW w:w="749" w:type="dxa"/>
            <w:vMerge/>
            <w:vAlign w:val="center"/>
          </w:tcPr>
          <w:p w14:paraId="151E11EC" w14:textId="77777777" w:rsidR="00641313" w:rsidRDefault="00641313">
            <w:pPr>
              <w:jc w:val="center"/>
              <w:rPr>
                <w:rFonts w:ascii="宋体" w:hAnsi="宋体" w:cs="宋体" w:hint="eastAsia"/>
                <w:szCs w:val="21"/>
              </w:rPr>
            </w:pPr>
          </w:p>
        </w:tc>
        <w:tc>
          <w:tcPr>
            <w:tcW w:w="534" w:type="dxa"/>
            <w:vAlign w:val="center"/>
          </w:tcPr>
          <w:p w14:paraId="07D52452" w14:textId="77777777" w:rsidR="00641313" w:rsidRDefault="00000000">
            <w:pPr>
              <w:jc w:val="center"/>
              <w:rPr>
                <w:rFonts w:ascii="宋体" w:hAnsi="宋体" w:cs="宋体" w:hint="eastAsia"/>
                <w:szCs w:val="21"/>
              </w:rPr>
            </w:pPr>
            <w:r>
              <w:rPr>
                <w:rFonts w:ascii="宋体" w:hAnsi="宋体" w:cs="宋体" w:hint="eastAsia"/>
                <w:color w:val="000000"/>
                <w:szCs w:val="21"/>
              </w:rPr>
              <w:t>19</w:t>
            </w:r>
          </w:p>
        </w:tc>
        <w:tc>
          <w:tcPr>
            <w:tcW w:w="3259" w:type="dxa"/>
            <w:vAlign w:val="center"/>
          </w:tcPr>
          <w:p w14:paraId="5FD93BBA" w14:textId="77777777" w:rsidR="00641313" w:rsidRDefault="00000000">
            <w:pPr>
              <w:rPr>
                <w:rFonts w:ascii="宋体" w:hAnsi="宋体" w:cs="宋体" w:hint="eastAsia"/>
                <w:szCs w:val="21"/>
              </w:rPr>
            </w:pPr>
            <w:r>
              <w:rPr>
                <w:rFonts w:ascii="宋体" w:hAnsi="宋体" w:cs="宋体" w:hint="eastAsia"/>
                <w:color w:val="000000"/>
                <w:szCs w:val="21"/>
              </w:rPr>
              <w:t>经常打扫岗位卫生，确保地面干净、墙壁无乱贴乱挂，天花板、门窗、风扇等物品无灰尘和蜘蛛网；岗位周围环境整洁；值班桌面整洁、无杂物。</w:t>
            </w:r>
          </w:p>
        </w:tc>
        <w:tc>
          <w:tcPr>
            <w:tcW w:w="672" w:type="dxa"/>
            <w:vAlign w:val="center"/>
          </w:tcPr>
          <w:p w14:paraId="09A1075B" w14:textId="77777777" w:rsidR="00641313" w:rsidRDefault="00000000">
            <w:pPr>
              <w:jc w:val="center"/>
              <w:rPr>
                <w:rFonts w:ascii="宋体" w:hAnsi="宋体" w:cs="宋体" w:hint="eastAsia"/>
                <w:szCs w:val="21"/>
              </w:rPr>
            </w:pPr>
            <w:r>
              <w:rPr>
                <w:rFonts w:ascii="宋体" w:hAnsi="宋体" w:cs="宋体" w:hint="eastAsia"/>
                <w:color w:val="000000"/>
                <w:szCs w:val="21"/>
              </w:rPr>
              <w:t>3</w:t>
            </w:r>
          </w:p>
        </w:tc>
        <w:tc>
          <w:tcPr>
            <w:tcW w:w="2601" w:type="dxa"/>
            <w:vAlign w:val="center"/>
          </w:tcPr>
          <w:p w14:paraId="6EC9E9E2" w14:textId="77777777" w:rsidR="00641313" w:rsidRDefault="00000000">
            <w:pPr>
              <w:rPr>
                <w:rFonts w:ascii="宋体" w:hAnsi="宋体" w:cs="宋体" w:hint="eastAsia"/>
                <w:szCs w:val="21"/>
              </w:rPr>
            </w:pPr>
            <w:r>
              <w:rPr>
                <w:rFonts w:ascii="宋体" w:hAnsi="宋体" w:cs="宋体" w:hint="eastAsia"/>
                <w:color w:val="000000"/>
                <w:szCs w:val="21"/>
              </w:rPr>
              <w:t>发现岗位区域卫生差、墙壁乱贴乱挂、门窗风扇等有灰尘蜘蛛网，视情每次扣1-3分</w:t>
            </w:r>
          </w:p>
        </w:tc>
        <w:tc>
          <w:tcPr>
            <w:tcW w:w="518" w:type="dxa"/>
            <w:vAlign w:val="center"/>
          </w:tcPr>
          <w:p w14:paraId="1D34B137" w14:textId="77777777" w:rsidR="00641313" w:rsidRDefault="00641313">
            <w:pPr>
              <w:jc w:val="center"/>
              <w:rPr>
                <w:rFonts w:ascii="宋体" w:hAnsi="宋体" w:cs="宋体" w:hint="eastAsia"/>
                <w:szCs w:val="21"/>
              </w:rPr>
            </w:pPr>
          </w:p>
        </w:tc>
        <w:tc>
          <w:tcPr>
            <w:tcW w:w="1265" w:type="dxa"/>
            <w:vAlign w:val="center"/>
          </w:tcPr>
          <w:p w14:paraId="724D4950" w14:textId="77777777" w:rsidR="00641313" w:rsidRDefault="00641313">
            <w:pPr>
              <w:jc w:val="center"/>
              <w:rPr>
                <w:rFonts w:ascii="宋体" w:hAnsi="宋体" w:cs="宋体" w:hint="eastAsia"/>
                <w:szCs w:val="21"/>
              </w:rPr>
            </w:pPr>
          </w:p>
        </w:tc>
      </w:tr>
      <w:tr w:rsidR="00641313" w14:paraId="404ECF0D" w14:textId="77777777">
        <w:trPr>
          <w:trHeight w:val="288"/>
        </w:trPr>
        <w:tc>
          <w:tcPr>
            <w:tcW w:w="749" w:type="dxa"/>
            <w:vMerge/>
            <w:vAlign w:val="center"/>
          </w:tcPr>
          <w:p w14:paraId="6844AA5D" w14:textId="77777777" w:rsidR="00641313" w:rsidRDefault="00641313">
            <w:pPr>
              <w:jc w:val="center"/>
              <w:rPr>
                <w:rFonts w:ascii="宋体" w:hAnsi="宋体" w:cs="宋体" w:hint="eastAsia"/>
                <w:szCs w:val="21"/>
              </w:rPr>
            </w:pPr>
          </w:p>
        </w:tc>
        <w:tc>
          <w:tcPr>
            <w:tcW w:w="534" w:type="dxa"/>
            <w:vAlign w:val="center"/>
          </w:tcPr>
          <w:p w14:paraId="14EB7133" w14:textId="77777777" w:rsidR="00641313" w:rsidRDefault="00000000">
            <w:pPr>
              <w:jc w:val="center"/>
              <w:rPr>
                <w:rFonts w:ascii="宋体" w:hAnsi="宋体" w:cs="宋体" w:hint="eastAsia"/>
                <w:szCs w:val="21"/>
              </w:rPr>
            </w:pPr>
            <w:r>
              <w:rPr>
                <w:rFonts w:ascii="宋体" w:hAnsi="宋体" w:cs="宋体" w:hint="eastAsia"/>
                <w:color w:val="000000"/>
                <w:szCs w:val="21"/>
              </w:rPr>
              <w:t>20</w:t>
            </w:r>
          </w:p>
        </w:tc>
        <w:tc>
          <w:tcPr>
            <w:tcW w:w="3259" w:type="dxa"/>
            <w:vAlign w:val="center"/>
          </w:tcPr>
          <w:p w14:paraId="5F2DCDB2" w14:textId="77777777" w:rsidR="00641313" w:rsidRDefault="00000000">
            <w:pPr>
              <w:rPr>
                <w:rFonts w:ascii="宋体" w:hAnsi="宋体" w:cs="宋体" w:hint="eastAsia"/>
                <w:szCs w:val="21"/>
              </w:rPr>
            </w:pPr>
            <w:r>
              <w:rPr>
                <w:rFonts w:ascii="宋体" w:hAnsi="宋体" w:cs="宋体" w:hint="eastAsia"/>
                <w:color w:val="000000"/>
                <w:szCs w:val="21"/>
              </w:rPr>
              <w:t>抓好保安员的培训及学习，确保保安员能胜任本职工作，确保医院的各项管理要求能落到实处。</w:t>
            </w:r>
          </w:p>
        </w:tc>
        <w:tc>
          <w:tcPr>
            <w:tcW w:w="672" w:type="dxa"/>
            <w:vAlign w:val="center"/>
          </w:tcPr>
          <w:p w14:paraId="4D9E625B" w14:textId="77777777" w:rsidR="00641313" w:rsidRDefault="00000000">
            <w:pPr>
              <w:jc w:val="center"/>
              <w:rPr>
                <w:rFonts w:ascii="宋体" w:hAnsi="宋体" w:cs="宋体" w:hint="eastAsia"/>
                <w:szCs w:val="21"/>
              </w:rPr>
            </w:pPr>
            <w:r>
              <w:rPr>
                <w:rFonts w:ascii="宋体" w:hAnsi="宋体" w:cs="宋体" w:hint="eastAsia"/>
                <w:color w:val="000000"/>
                <w:szCs w:val="21"/>
              </w:rPr>
              <w:t>3</w:t>
            </w:r>
          </w:p>
        </w:tc>
        <w:tc>
          <w:tcPr>
            <w:tcW w:w="2601" w:type="dxa"/>
            <w:vAlign w:val="center"/>
          </w:tcPr>
          <w:p w14:paraId="42F86A08" w14:textId="77777777" w:rsidR="00641313" w:rsidRDefault="00000000">
            <w:pPr>
              <w:rPr>
                <w:rFonts w:ascii="宋体" w:hAnsi="宋体" w:cs="宋体" w:hint="eastAsia"/>
                <w:szCs w:val="21"/>
              </w:rPr>
            </w:pPr>
            <w:r>
              <w:rPr>
                <w:rFonts w:ascii="宋体" w:hAnsi="宋体" w:cs="宋体" w:hint="eastAsia"/>
                <w:color w:val="000000"/>
                <w:szCs w:val="21"/>
              </w:rPr>
              <w:t>抽查保安员业务技能不熟，不懂操作使用各类防暴、消防器材等情况，视情每次扣1-3分</w:t>
            </w:r>
          </w:p>
        </w:tc>
        <w:tc>
          <w:tcPr>
            <w:tcW w:w="518" w:type="dxa"/>
            <w:vAlign w:val="center"/>
          </w:tcPr>
          <w:p w14:paraId="60903A83" w14:textId="77777777" w:rsidR="00641313" w:rsidRDefault="00641313">
            <w:pPr>
              <w:jc w:val="center"/>
              <w:rPr>
                <w:rFonts w:ascii="宋体" w:hAnsi="宋体" w:cs="宋体" w:hint="eastAsia"/>
                <w:szCs w:val="21"/>
              </w:rPr>
            </w:pPr>
          </w:p>
        </w:tc>
        <w:tc>
          <w:tcPr>
            <w:tcW w:w="1265" w:type="dxa"/>
            <w:vAlign w:val="center"/>
          </w:tcPr>
          <w:p w14:paraId="78570F04" w14:textId="77777777" w:rsidR="00641313" w:rsidRDefault="00641313">
            <w:pPr>
              <w:jc w:val="center"/>
              <w:rPr>
                <w:rFonts w:ascii="宋体" w:hAnsi="宋体" w:cs="宋体" w:hint="eastAsia"/>
                <w:szCs w:val="21"/>
              </w:rPr>
            </w:pPr>
          </w:p>
        </w:tc>
      </w:tr>
      <w:tr w:rsidR="00641313" w14:paraId="0459FD14" w14:textId="77777777">
        <w:trPr>
          <w:trHeight w:val="246"/>
        </w:trPr>
        <w:tc>
          <w:tcPr>
            <w:tcW w:w="749" w:type="dxa"/>
            <w:vMerge/>
            <w:vAlign w:val="center"/>
          </w:tcPr>
          <w:p w14:paraId="01414DA4" w14:textId="77777777" w:rsidR="00641313" w:rsidRDefault="00641313">
            <w:pPr>
              <w:jc w:val="center"/>
              <w:rPr>
                <w:rFonts w:ascii="宋体" w:hAnsi="宋体" w:cs="宋体" w:hint="eastAsia"/>
                <w:szCs w:val="21"/>
              </w:rPr>
            </w:pPr>
          </w:p>
        </w:tc>
        <w:tc>
          <w:tcPr>
            <w:tcW w:w="534" w:type="dxa"/>
            <w:vAlign w:val="center"/>
          </w:tcPr>
          <w:p w14:paraId="729BF945" w14:textId="77777777" w:rsidR="00641313" w:rsidRDefault="00000000">
            <w:pPr>
              <w:jc w:val="center"/>
              <w:rPr>
                <w:rFonts w:ascii="宋体" w:hAnsi="宋体" w:cs="宋体" w:hint="eastAsia"/>
                <w:szCs w:val="21"/>
              </w:rPr>
            </w:pPr>
            <w:r>
              <w:rPr>
                <w:rFonts w:ascii="宋体" w:hAnsi="宋体" w:cs="宋体" w:hint="eastAsia"/>
                <w:color w:val="000000"/>
                <w:szCs w:val="21"/>
              </w:rPr>
              <w:t>21</w:t>
            </w:r>
          </w:p>
        </w:tc>
        <w:tc>
          <w:tcPr>
            <w:tcW w:w="3259" w:type="dxa"/>
            <w:vAlign w:val="center"/>
          </w:tcPr>
          <w:p w14:paraId="0A03EF0F" w14:textId="77777777" w:rsidR="00641313" w:rsidRDefault="00000000">
            <w:pPr>
              <w:rPr>
                <w:rFonts w:ascii="宋体" w:hAnsi="宋体" w:cs="宋体" w:hint="eastAsia"/>
                <w:szCs w:val="21"/>
              </w:rPr>
            </w:pPr>
            <w:r>
              <w:rPr>
                <w:rFonts w:ascii="宋体" w:hAnsi="宋体" w:cs="宋体" w:hint="eastAsia"/>
                <w:color w:val="000000"/>
                <w:szCs w:val="21"/>
              </w:rPr>
              <w:t>加强与客户单位联系沟通，了解各项工作要求，及时向客户单位报告安全隐患等。</w:t>
            </w:r>
          </w:p>
        </w:tc>
        <w:tc>
          <w:tcPr>
            <w:tcW w:w="672" w:type="dxa"/>
            <w:vAlign w:val="center"/>
          </w:tcPr>
          <w:p w14:paraId="2A97A3D0" w14:textId="77777777" w:rsidR="00641313" w:rsidRDefault="00000000">
            <w:pPr>
              <w:jc w:val="center"/>
              <w:rPr>
                <w:rFonts w:ascii="宋体" w:hAnsi="宋体" w:cs="宋体" w:hint="eastAsia"/>
                <w:szCs w:val="21"/>
              </w:rPr>
            </w:pPr>
            <w:r>
              <w:rPr>
                <w:rFonts w:ascii="宋体" w:hAnsi="宋体" w:cs="宋体" w:hint="eastAsia"/>
                <w:color w:val="000000"/>
                <w:szCs w:val="21"/>
              </w:rPr>
              <w:t>3</w:t>
            </w:r>
          </w:p>
        </w:tc>
        <w:tc>
          <w:tcPr>
            <w:tcW w:w="2601" w:type="dxa"/>
            <w:vAlign w:val="center"/>
          </w:tcPr>
          <w:p w14:paraId="03B7C365" w14:textId="77777777" w:rsidR="00641313" w:rsidRDefault="00000000">
            <w:pPr>
              <w:rPr>
                <w:rFonts w:ascii="宋体" w:hAnsi="宋体" w:cs="宋体" w:hint="eastAsia"/>
                <w:szCs w:val="21"/>
              </w:rPr>
            </w:pPr>
            <w:r>
              <w:rPr>
                <w:rFonts w:ascii="宋体" w:hAnsi="宋体" w:cs="宋体" w:hint="eastAsia"/>
                <w:color w:val="000000"/>
                <w:szCs w:val="21"/>
              </w:rPr>
              <w:t>对客户的要求不清楚或落实不到位，未及时向客户单位报告安全隐患，视情每次扣1-3分</w:t>
            </w:r>
          </w:p>
        </w:tc>
        <w:tc>
          <w:tcPr>
            <w:tcW w:w="518" w:type="dxa"/>
            <w:vAlign w:val="center"/>
          </w:tcPr>
          <w:p w14:paraId="7FA16D6A" w14:textId="77777777" w:rsidR="00641313" w:rsidRDefault="00641313">
            <w:pPr>
              <w:jc w:val="center"/>
              <w:rPr>
                <w:rFonts w:ascii="宋体" w:hAnsi="宋体" w:cs="宋体" w:hint="eastAsia"/>
                <w:szCs w:val="21"/>
              </w:rPr>
            </w:pPr>
          </w:p>
        </w:tc>
        <w:tc>
          <w:tcPr>
            <w:tcW w:w="1265" w:type="dxa"/>
            <w:vAlign w:val="center"/>
          </w:tcPr>
          <w:p w14:paraId="22BF0E6D" w14:textId="77777777" w:rsidR="00641313" w:rsidRDefault="00641313">
            <w:pPr>
              <w:jc w:val="left"/>
              <w:rPr>
                <w:rFonts w:ascii="宋体" w:hAnsi="宋体" w:cs="宋体" w:hint="eastAsia"/>
                <w:szCs w:val="21"/>
              </w:rPr>
            </w:pPr>
          </w:p>
        </w:tc>
      </w:tr>
      <w:tr w:rsidR="00641313" w14:paraId="428AD14A" w14:textId="77777777">
        <w:trPr>
          <w:trHeight w:val="276"/>
        </w:trPr>
        <w:tc>
          <w:tcPr>
            <w:tcW w:w="749" w:type="dxa"/>
          </w:tcPr>
          <w:p w14:paraId="619211EE" w14:textId="77777777" w:rsidR="00641313" w:rsidRDefault="00000000">
            <w:pPr>
              <w:jc w:val="center"/>
              <w:rPr>
                <w:rFonts w:ascii="宋体" w:hAnsi="宋体" w:cs="宋体" w:hint="eastAsia"/>
                <w:szCs w:val="21"/>
              </w:rPr>
            </w:pPr>
            <w:r>
              <w:rPr>
                <w:rFonts w:ascii="宋体" w:hAnsi="宋体" w:cs="宋体" w:hint="eastAsia"/>
                <w:color w:val="000000"/>
                <w:szCs w:val="21"/>
              </w:rPr>
              <w:t>总分</w:t>
            </w:r>
          </w:p>
        </w:tc>
        <w:tc>
          <w:tcPr>
            <w:tcW w:w="534" w:type="dxa"/>
          </w:tcPr>
          <w:p w14:paraId="646025F6" w14:textId="77777777" w:rsidR="00641313" w:rsidRDefault="00641313">
            <w:pPr>
              <w:rPr>
                <w:rFonts w:ascii="宋体" w:hAnsi="宋体" w:cs="宋体" w:hint="eastAsia"/>
                <w:szCs w:val="21"/>
              </w:rPr>
            </w:pPr>
          </w:p>
        </w:tc>
        <w:tc>
          <w:tcPr>
            <w:tcW w:w="3259" w:type="dxa"/>
          </w:tcPr>
          <w:p w14:paraId="218D7B5D" w14:textId="77777777" w:rsidR="00641313" w:rsidRDefault="00641313">
            <w:pPr>
              <w:rPr>
                <w:rFonts w:ascii="宋体" w:hAnsi="宋体" w:cs="宋体" w:hint="eastAsia"/>
                <w:szCs w:val="21"/>
              </w:rPr>
            </w:pPr>
          </w:p>
        </w:tc>
        <w:tc>
          <w:tcPr>
            <w:tcW w:w="672" w:type="dxa"/>
          </w:tcPr>
          <w:p w14:paraId="2787D286" w14:textId="77777777" w:rsidR="00641313" w:rsidRDefault="00000000">
            <w:pPr>
              <w:jc w:val="center"/>
              <w:rPr>
                <w:rFonts w:ascii="宋体" w:hAnsi="宋体" w:cs="宋体" w:hint="eastAsia"/>
                <w:szCs w:val="21"/>
              </w:rPr>
            </w:pPr>
            <w:r>
              <w:rPr>
                <w:rFonts w:ascii="宋体" w:hAnsi="宋体" w:cs="宋体" w:hint="eastAsia"/>
                <w:color w:val="000000"/>
                <w:szCs w:val="21"/>
              </w:rPr>
              <w:t>100</w:t>
            </w:r>
          </w:p>
        </w:tc>
        <w:tc>
          <w:tcPr>
            <w:tcW w:w="2601" w:type="dxa"/>
          </w:tcPr>
          <w:p w14:paraId="2FAAADA4" w14:textId="77777777" w:rsidR="00641313" w:rsidRDefault="00641313">
            <w:pPr>
              <w:rPr>
                <w:rFonts w:ascii="宋体" w:hAnsi="宋体" w:cs="宋体" w:hint="eastAsia"/>
                <w:szCs w:val="21"/>
              </w:rPr>
            </w:pPr>
          </w:p>
        </w:tc>
        <w:tc>
          <w:tcPr>
            <w:tcW w:w="518" w:type="dxa"/>
          </w:tcPr>
          <w:p w14:paraId="277CE2B4" w14:textId="77777777" w:rsidR="00641313" w:rsidRDefault="00641313">
            <w:pPr>
              <w:rPr>
                <w:rFonts w:ascii="宋体" w:hAnsi="宋体" w:cs="宋体" w:hint="eastAsia"/>
                <w:szCs w:val="21"/>
              </w:rPr>
            </w:pPr>
          </w:p>
        </w:tc>
        <w:tc>
          <w:tcPr>
            <w:tcW w:w="1265" w:type="dxa"/>
          </w:tcPr>
          <w:p w14:paraId="34C45D05" w14:textId="77777777" w:rsidR="00641313" w:rsidRDefault="00641313">
            <w:pPr>
              <w:rPr>
                <w:rFonts w:ascii="宋体" w:hAnsi="宋体" w:cs="宋体" w:hint="eastAsia"/>
                <w:szCs w:val="21"/>
              </w:rPr>
            </w:pPr>
          </w:p>
        </w:tc>
      </w:tr>
    </w:tbl>
    <w:p w14:paraId="010469DA" w14:textId="77777777" w:rsidR="00641313" w:rsidRDefault="00641313">
      <w:pPr>
        <w:autoSpaceDE w:val="0"/>
        <w:autoSpaceDN w:val="0"/>
        <w:adjustRightInd w:val="0"/>
        <w:snapToGrid w:val="0"/>
        <w:spacing w:line="360" w:lineRule="auto"/>
        <w:ind w:left="422" w:hangingChars="200" w:hanging="422"/>
        <w:outlineLvl w:val="2"/>
        <w:rPr>
          <w:rFonts w:ascii="宋体" w:hAnsi="宋体" w:cs="宋体" w:hint="eastAsia"/>
          <w:b/>
          <w:bCs/>
        </w:rPr>
      </w:pPr>
    </w:p>
    <w:p w14:paraId="3866D25C" w14:textId="77777777" w:rsidR="00641313" w:rsidRDefault="00000000">
      <w:pPr>
        <w:tabs>
          <w:tab w:val="left" w:pos="210"/>
        </w:tabs>
        <w:spacing w:line="360" w:lineRule="auto"/>
        <w:ind w:left="278" w:hanging="278"/>
        <w:jc w:val="left"/>
        <w:rPr>
          <w:rFonts w:ascii="宋体" w:hAnsi="宋体" w:hint="eastAsia"/>
          <w:b/>
          <w:bCs/>
          <w:szCs w:val="21"/>
        </w:rPr>
      </w:pPr>
      <w:r>
        <w:rPr>
          <w:rFonts w:ascii="宋体" w:hAnsi="宋体"/>
          <w:b/>
          <w:bCs/>
          <w:szCs w:val="21"/>
        </w:rPr>
        <w:t>七、</w:t>
      </w:r>
      <w:r>
        <w:rPr>
          <w:rFonts w:ascii="宋体" w:hAnsi="宋体" w:hint="eastAsia"/>
          <w:b/>
          <w:bCs/>
          <w:szCs w:val="21"/>
        </w:rPr>
        <w:t>项目商务要求：</w:t>
      </w:r>
    </w:p>
    <w:p w14:paraId="166D5265" w14:textId="77777777" w:rsidR="00641313" w:rsidRDefault="00000000">
      <w:pPr>
        <w:numPr>
          <w:ilvl w:val="1"/>
          <w:numId w:val="0"/>
        </w:numPr>
        <w:tabs>
          <w:tab w:val="left" w:pos="360"/>
        </w:tabs>
        <w:spacing w:line="360" w:lineRule="auto"/>
        <w:ind w:left="360" w:hanging="360"/>
        <w:jc w:val="left"/>
        <w:rPr>
          <w:rFonts w:ascii="宋体" w:hAnsi="宋体" w:hint="eastAsia"/>
          <w:b/>
          <w:bCs/>
          <w:szCs w:val="21"/>
        </w:rPr>
      </w:pPr>
      <w:r>
        <w:rPr>
          <w:rFonts w:ascii="宋体" w:hAnsi="宋体"/>
          <w:b/>
          <w:bCs/>
          <w:szCs w:val="21"/>
        </w:rPr>
        <w:t>1.</w:t>
      </w:r>
      <w:r>
        <w:rPr>
          <w:rFonts w:ascii="宋体" w:hAnsi="宋体" w:hint="eastAsia"/>
          <w:b/>
          <w:bCs/>
          <w:szCs w:val="21"/>
        </w:rPr>
        <w:t xml:space="preserve"> 服务时间及地点</w:t>
      </w:r>
    </w:p>
    <w:p w14:paraId="5D426D3F" w14:textId="77777777" w:rsidR="00641313" w:rsidRDefault="00000000">
      <w:pPr>
        <w:numPr>
          <w:ilvl w:val="2"/>
          <w:numId w:val="0"/>
        </w:numPr>
        <w:tabs>
          <w:tab w:val="left" w:pos="360"/>
        </w:tabs>
        <w:spacing w:line="360" w:lineRule="auto"/>
        <w:ind w:left="360" w:hanging="360"/>
        <w:rPr>
          <w:rFonts w:ascii="宋体" w:hAnsi="宋体" w:hint="eastAsia"/>
        </w:rPr>
      </w:pPr>
      <w:r>
        <w:rPr>
          <w:rFonts w:ascii="宋体" w:hAnsi="宋体"/>
        </w:rPr>
        <w:t xml:space="preserve">1.1 </w:t>
      </w:r>
      <w:r>
        <w:rPr>
          <w:rFonts w:ascii="宋体" w:hAnsi="宋体" w:hint="eastAsia"/>
        </w:rPr>
        <w:t>服务期限：自合同签订后24个月。</w:t>
      </w:r>
    </w:p>
    <w:p w14:paraId="362F88F5" w14:textId="77777777" w:rsidR="00641313" w:rsidRDefault="00000000">
      <w:pPr>
        <w:numPr>
          <w:ilvl w:val="2"/>
          <w:numId w:val="0"/>
        </w:numPr>
        <w:tabs>
          <w:tab w:val="left" w:pos="360"/>
        </w:tabs>
        <w:spacing w:line="360" w:lineRule="auto"/>
        <w:ind w:left="360" w:hanging="360"/>
        <w:rPr>
          <w:rFonts w:ascii="宋体" w:hAnsi="宋体" w:hint="eastAsia"/>
        </w:rPr>
      </w:pPr>
      <w:r>
        <w:rPr>
          <w:rFonts w:ascii="宋体" w:hAnsi="宋体"/>
        </w:rPr>
        <w:t xml:space="preserve">1.2 </w:t>
      </w:r>
      <w:r>
        <w:rPr>
          <w:rFonts w:ascii="宋体" w:hAnsi="宋体" w:hint="eastAsia"/>
        </w:rPr>
        <w:t>服务地点：采购人指定地点。</w:t>
      </w:r>
    </w:p>
    <w:p w14:paraId="52305992" w14:textId="77777777" w:rsidR="00641313" w:rsidRDefault="00000000">
      <w:pPr>
        <w:numPr>
          <w:ilvl w:val="1"/>
          <w:numId w:val="0"/>
        </w:numPr>
        <w:tabs>
          <w:tab w:val="left" w:pos="360"/>
        </w:tabs>
        <w:spacing w:line="360" w:lineRule="auto"/>
        <w:ind w:left="360" w:hanging="360"/>
        <w:jc w:val="left"/>
        <w:rPr>
          <w:rFonts w:ascii="宋体" w:hAnsi="宋体" w:hint="eastAsia"/>
          <w:b/>
          <w:bCs/>
          <w:szCs w:val="21"/>
        </w:rPr>
      </w:pPr>
      <w:r>
        <w:rPr>
          <w:rFonts w:ascii="宋体" w:hAnsi="宋体"/>
          <w:b/>
          <w:bCs/>
          <w:szCs w:val="21"/>
        </w:rPr>
        <w:t>2.</w:t>
      </w:r>
      <w:r>
        <w:rPr>
          <w:rFonts w:ascii="宋体" w:hAnsi="宋体" w:hint="eastAsia"/>
          <w:b/>
          <w:bCs/>
          <w:szCs w:val="21"/>
        </w:rPr>
        <w:t>付款方式：</w:t>
      </w:r>
    </w:p>
    <w:p w14:paraId="187A2031" w14:textId="77777777" w:rsidR="00641313" w:rsidRDefault="00000000">
      <w:pPr>
        <w:numPr>
          <w:ilvl w:val="1"/>
          <w:numId w:val="0"/>
        </w:numPr>
        <w:tabs>
          <w:tab w:val="left" w:pos="360"/>
        </w:tabs>
        <w:spacing w:line="360" w:lineRule="auto"/>
        <w:ind w:left="360" w:hanging="360"/>
        <w:jc w:val="left"/>
        <w:rPr>
          <w:rFonts w:ascii="宋体" w:hAnsi="宋体" w:hint="eastAsia"/>
        </w:rPr>
      </w:pPr>
      <w:r>
        <w:rPr>
          <w:rFonts w:ascii="宋体" w:hAnsi="宋体" w:hint="eastAsia"/>
          <w:szCs w:val="21"/>
        </w:rPr>
        <w:t>2.1 服务费按月结算。</w:t>
      </w:r>
      <w:r>
        <w:rPr>
          <w:rFonts w:ascii="宋体" w:hAnsi="宋体" w:hint="eastAsia"/>
        </w:rPr>
        <w:t xml:space="preserve"> </w:t>
      </w:r>
    </w:p>
    <w:p w14:paraId="1ECF5987" w14:textId="77777777" w:rsidR="00641313" w:rsidRDefault="00000000">
      <w:pPr>
        <w:numPr>
          <w:ilvl w:val="1"/>
          <w:numId w:val="0"/>
        </w:numPr>
        <w:tabs>
          <w:tab w:val="left" w:pos="360"/>
        </w:tabs>
        <w:spacing w:line="360" w:lineRule="auto"/>
        <w:ind w:left="360" w:hanging="360"/>
        <w:jc w:val="left"/>
        <w:rPr>
          <w:rFonts w:ascii="宋体" w:hAnsi="宋体" w:cs="宋体" w:hint="eastAsia"/>
          <w:color w:val="000000"/>
          <w:kern w:val="0"/>
        </w:rPr>
      </w:pPr>
      <w:r>
        <w:rPr>
          <w:rFonts w:ascii="宋体" w:hAnsi="宋体" w:hint="eastAsia"/>
        </w:rPr>
        <w:t>2.2 结算方式：</w:t>
      </w:r>
      <w:r>
        <w:rPr>
          <w:rFonts w:ascii="宋体" w:hAnsi="宋体" w:cs="宋体" w:hint="eastAsia"/>
          <w:color w:val="000000"/>
          <w:kern w:val="0"/>
        </w:rPr>
        <w:t>服务费按月结算，经采购人服务考评合格，于每月10日前（如遇节假日顺延至第一个工作日）支付上月服务费，如中选人提供服务不足一个月时按日计算。中选人须在每月底开具正式税务发票原件交采购人，采购人在收到中选人发票的5个工作日内办理支付手续</w:t>
      </w:r>
      <w:r>
        <w:rPr>
          <w:rFonts w:ascii="宋体" w:hAnsi="宋体" w:cs="宋体" w:hint="eastAsia"/>
          <w:color w:val="000000"/>
          <w:kern w:val="0"/>
          <w:lang w:val="zh-CN"/>
        </w:rPr>
        <w:t>。</w:t>
      </w:r>
      <w:r>
        <w:rPr>
          <w:rFonts w:ascii="宋体" w:hAnsi="宋体" w:cs="宋体" w:hint="eastAsia"/>
          <w:color w:val="000000"/>
          <w:kern w:val="0"/>
        </w:rPr>
        <w:t>因采购人使用的是财政资金，采购人在规定时间内向有关财政部门提出办理支付的手续即视为采购人已履行付款义务，因政府相关部门申请、审核、拨款等工作流程导致实际付款延迟的，采购人不须承担违约责任。</w:t>
      </w:r>
    </w:p>
    <w:p w14:paraId="3C9BF74F" w14:textId="77777777" w:rsidR="00641313" w:rsidRDefault="00641313"/>
    <w:sectPr w:rsidR="006413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D4F6" w14:textId="77777777" w:rsidR="00F809AF" w:rsidRDefault="00F809AF" w:rsidP="00607E6F">
      <w:r>
        <w:separator/>
      </w:r>
    </w:p>
  </w:endnote>
  <w:endnote w:type="continuationSeparator" w:id="0">
    <w:p w14:paraId="2F086744" w14:textId="77777777" w:rsidR="00F809AF" w:rsidRDefault="00F809AF" w:rsidP="0060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EFC5A" w14:textId="77777777" w:rsidR="00F809AF" w:rsidRDefault="00F809AF" w:rsidP="00607E6F">
      <w:r>
        <w:separator/>
      </w:r>
    </w:p>
  </w:footnote>
  <w:footnote w:type="continuationSeparator" w:id="0">
    <w:p w14:paraId="02A22EFE" w14:textId="77777777" w:rsidR="00F809AF" w:rsidRDefault="00F809AF" w:rsidP="00607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13"/>
    <w:rsid w:val="00287652"/>
    <w:rsid w:val="004C07F2"/>
    <w:rsid w:val="00607E6F"/>
    <w:rsid w:val="00641313"/>
    <w:rsid w:val="00F04C6C"/>
    <w:rsid w:val="00F05299"/>
    <w:rsid w:val="00F809AF"/>
    <w:rsid w:val="12B37034"/>
    <w:rsid w:val="2AA55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016A5"/>
  <w15:docId w15:val="{83ECFE40-DCEC-4FF1-99F2-9BB14C2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pPr>
      <w:widowControl w:val="0"/>
      <w:jc w:val="both"/>
    </w:pPr>
    <w:rPr>
      <w:rFonts w:ascii="Times New Roman" w:eastAsia="宋体" w:hAnsi="Times New Roman" w:cs="Times New Roman"/>
      <w:kern w:val="2"/>
      <w:sz w:val="21"/>
      <w:szCs w:val="24"/>
    </w:rPr>
  </w:style>
  <w:style w:type="paragraph" w:styleId="a4">
    <w:name w:val="header"/>
    <w:basedOn w:val="a"/>
    <w:link w:val="a5"/>
    <w:rsid w:val="00607E6F"/>
    <w:pPr>
      <w:tabs>
        <w:tab w:val="center" w:pos="4153"/>
        <w:tab w:val="right" w:pos="8306"/>
      </w:tabs>
      <w:snapToGrid w:val="0"/>
      <w:jc w:val="center"/>
    </w:pPr>
    <w:rPr>
      <w:sz w:val="18"/>
      <w:szCs w:val="18"/>
    </w:rPr>
  </w:style>
  <w:style w:type="character" w:customStyle="1" w:styleId="a5">
    <w:name w:val="页眉 字符"/>
    <w:basedOn w:val="a0"/>
    <w:link w:val="a4"/>
    <w:rsid w:val="00607E6F"/>
    <w:rPr>
      <w:rFonts w:ascii="Times New Roman" w:eastAsia="宋体" w:hAnsi="Times New Roman" w:cs="Times New Roman"/>
      <w:kern w:val="2"/>
      <w:sz w:val="18"/>
      <w:szCs w:val="18"/>
    </w:rPr>
  </w:style>
  <w:style w:type="paragraph" w:styleId="a6">
    <w:name w:val="footer"/>
    <w:basedOn w:val="a"/>
    <w:link w:val="a7"/>
    <w:rsid w:val="00607E6F"/>
    <w:pPr>
      <w:tabs>
        <w:tab w:val="center" w:pos="4153"/>
        <w:tab w:val="right" w:pos="8306"/>
      </w:tabs>
      <w:snapToGrid w:val="0"/>
      <w:jc w:val="left"/>
    </w:pPr>
    <w:rPr>
      <w:sz w:val="18"/>
      <w:szCs w:val="18"/>
    </w:rPr>
  </w:style>
  <w:style w:type="character" w:customStyle="1" w:styleId="a7">
    <w:name w:val="页脚 字符"/>
    <w:basedOn w:val="a0"/>
    <w:link w:val="a6"/>
    <w:rsid w:val="00607E6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3670</Words>
  <Characters>3744</Characters>
  <Application>Microsoft Office Word</Application>
  <DocSecurity>0</DocSecurity>
  <Lines>267</Lines>
  <Paragraphs>224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89038520@qq.com</cp:lastModifiedBy>
  <cp:revision>4</cp:revision>
  <cp:lastPrinted>2025-04-09T04:11:00Z</cp:lastPrinted>
  <dcterms:created xsi:type="dcterms:W3CDTF">2025-04-09T04:11:00Z</dcterms:created>
  <dcterms:modified xsi:type="dcterms:W3CDTF">2025-04-09T07:43:00Z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eyJoZGlkIjoiOTc2OWE0Y2VkN2ZhMjBjMGU5ODljMTIzNmMwYzA4OWYiLCJ1c2VySWQiOiI2NDc4NTcyODAifQ==</vt:lpwstr>
  </property>
  <property fmtid="{D5CDD505-2E9C-101B-9397-08002B2CF9AE}" pid="4" name="ICV">
    <vt:lpwstr>3C9ADF4699D24A339F957D4823914FFE_12</vt:lpwstr>
  </property>
</Properties>
</file>